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77BA74" w14:textId="42619122" w:rsidR="00D622AC" w:rsidRPr="000D0566" w:rsidRDefault="00D622AC" w:rsidP="00D26F77">
      <w:pPr>
        <w:pStyle w:val="CRCoverPage"/>
        <w:tabs>
          <w:tab w:val="right" w:pos="9639"/>
        </w:tabs>
        <w:spacing w:after="0"/>
        <w:rPr>
          <w:b/>
          <w:i/>
          <w:noProof/>
          <w:sz w:val="28"/>
        </w:rPr>
      </w:pPr>
      <w:r w:rsidRPr="000D0566">
        <w:rPr>
          <w:b/>
          <w:noProof/>
          <w:sz w:val="24"/>
        </w:rPr>
        <w:t>3GPP TSG-</w:t>
      </w:r>
      <w:r w:rsidRPr="000D0566">
        <w:rPr>
          <w:b/>
          <w:noProof/>
          <w:sz w:val="24"/>
        </w:rPr>
        <w:fldChar w:fldCharType="begin"/>
      </w:r>
      <w:r w:rsidRPr="000D0566">
        <w:rPr>
          <w:b/>
          <w:noProof/>
          <w:sz w:val="24"/>
        </w:rPr>
        <w:instrText xml:space="preserve"> DOCPROPERTY  TSG/WGRef  \* MERGEFORMAT </w:instrText>
      </w:r>
      <w:r w:rsidRPr="000D0566">
        <w:rPr>
          <w:b/>
          <w:noProof/>
          <w:sz w:val="24"/>
        </w:rPr>
        <w:fldChar w:fldCharType="separate"/>
      </w:r>
      <w:r w:rsidRPr="000D0566">
        <w:rPr>
          <w:b/>
          <w:noProof/>
          <w:sz w:val="24"/>
        </w:rPr>
        <w:t>WG</w:t>
      </w:r>
      <w:r w:rsidRPr="000D0566">
        <w:rPr>
          <w:b/>
          <w:noProof/>
          <w:sz w:val="24"/>
        </w:rPr>
        <w:fldChar w:fldCharType="end"/>
      </w:r>
      <w:r w:rsidRPr="000D0566">
        <w:rPr>
          <w:b/>
          <w:noProof/>
          <w:sz w:val="24"/>
        </w:rPr>
        <w:t xml:space="preserve"> SA2 Meeting #1</w:t>
      </w:r>
      <w:r>
        <w:rPr>
          <w:b/>
          <w:noProof/>
          <w:sz w:val="24"/>
        </w:rPr>
        <w:t>72</w:t>
      </w:r>
      <w:r w:rsidRPr="000D0566">
        <w:rPr>
          <w:b/>
          <w:i/>
          <w:noProof/>
          <w:sz w:val="28"/>
        </w:rPr>
        <w:tab/>
      </w:r>
      <w:r w:rsidRPr="00CB0DAB">
        <w:rPr>
          <w:b/>
          <w:i/>
          <w:noProof/>
          <w:sz w:val="28"/>
        </w:rPr>
        <w:t>S2-25</w:t>
      </w:r>
      <w:r w:rsidR="007877F1">
        <w:rPr>
          <w:b/>
          <w:i/>
          <w:noProof/>
          <w:sz w:val="28"/>
        </w:rPr>
        <w:t>10477</w:t>
      </w:r>
    </w:p>
    <w:p w14:paraId="5938C86F" w14:textId="4F7DEA15" w:rsidR="00D622AC" w:rsidRPr="000D0566" w:rsidRDefault="00D622AC" w:rsidP="00D622AC">
      <w:pPr>
        <w:pStyle w:val="CRCoverPage"/>
        <w:tabs>
          <w:tab w:val="right" w:pos="5103"/>
          <w:tab w:val="right" w:pos="9639"/>
        </w:tabs>
        <w:outlineLvl w:val="0"/>
        <w:rPr>
          <w:b/>
          <w:noProof/>
          <w:sz w:val="24"/>
        </w:rPr>
      </w:pPr>
      <w:r>
        <w:rPr>
          <w:rFonts w:cs="Arial"/>
          <w:b/>
          <w:bCs/>
          <w:sz w:val="24"/>
        </w:rPr>
        <w:t>17</w:t>
      </w:r>
      <w:r w:rsidRPr="00573E31">
        <w:rPr>
          <w:rFonts w:cs="Arial"/>
          <w:b/>
          <w:bCs/>
          <w:sz w:val="24"/>
        </w:rPr>
        <w:t xml:space="preserve"> – </w:t>
      </w:r>
      <w:r>
        <w:rPr>
          <w:rFonts w:cs="Arial"/>
          <w:b/>
          <w:bCs/>
          <w:sz w:val="24"/>
        </w:rPr>
        <w:t>21</w:t>
      </w:r>
      <w:r w:rsidRPr="00573E31">
        <w:rPr>
          <w:rFonts w:cs="Arial"/>
          <w:b/>
          <w:bCs/>
          <w:sz w:val="24"/>
        </w:rPr>
        <w:t xml:space="preserve"> </w:t>
      </w:r>
      <w:r>
        <w:rPr>
          <w:rFonts w:cs="Arial"/>
          <w:b/>
          <w:bCs/>
          <w:sz w:val="24"/>
        </w:rPr>
        <w:t>Nov</w:t>
      </w:r>
      <w:r w:rsidRPr="00573E31">
        <w:rPr>
          <w:rFonts w:cs="Arial"/>
          <w:b/>
          <w:bCs/>
          <w:sz w:val="24"/>
        </w:rPr>
        <w:t xml:space="preserve">, 2025, </w:t>
      </w:r>
      <w:r w:rsidRPr="006854F4">
        <w:rPr>
          <w:rFonts w:cs="Arial"/>
          <w:b/>
          <w:bCs/>
          <w:sz w:val="24"/>
        </w:rPr>
        <w:t>Dallas</w:t>
      </w:r>
      <w:r w:rsidRPr="00573E31">
        <w:rPr>
          <w:rFonts w:cs="Arial"/>
          <w:b/>
          <w:bCs/>
          <w:sz w:val="24"/>
        </w:rPr>
        <w:t xml:space="preserve">, </w:t>
      </w:r>
      <w:r>
        <w:rPr>
          <w:rFonts w:cs="Arial"/>
          <w:b/>
          <w:bCs/>
          <w:sz w:val="24"/>
        </w:rPr>
        <w:t>USA</w:t>
      </w:r>
      <w:r w:rsidRPr="000D0566">
        <w:rPr>
          <w:b/>
          <w:noProof/>
          <w:sz w:val="24"/>
        </w:rPr>
        <w:tab/>
      </w:r>
      <w:r w:rsidRPr="000D0566">
        <w:rPr>
          <w:b/>
          <w:noProof/>
          <w:sz w:val="24"/>
        </w:rPr>
        <w:tab/>
      </w:r>
      <w:r w:rsidRPr="000D0566">
        <w:rPr>
          <w:rFonts w:cs="Arial"/>
          <w:b/>
          <w:bCs/>
          <w:color w:val="0000FF"/>
        </w:rPr>
        <w:t>(revision of S2-25</w:t>
      </w:r>
      <w:r w:rsidR="001036CC">
        <w:rPr>
          <w:rFonts w:cs="Arial"/>
          <w:b/>
          <w:bCs/>
          <w:color w:val="0000FF"/>
        </w:rPr>
        <w:t>1</w:t>
      </w:r>
      <w:r>
        <w:rPr>
          <w:rFonts w:cs="Arial"/>
          <w:b/>
          <w:bCs/>
          <w:color w:val="0000FF"/>
        </w:rPr>
        <w:t>xxxx</w:t>
      </w:r>
      <w:r w:rsidRPr="000D0566">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0D0566"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0D0566" w:rsidRDefault="00305409" w:rsidP="00E34898">
            <w:pPr>
              <w:pStyle w:val="CRCoverPage"/>
              <w:spacing w:after="0"/>
              <w:jc w:val="right"/>
              <w:rPr>
                <w:i/>
                <w:noProof/>
              </w:rPr>
            </w:pPr>
            <w:r w:rsidRPr="000D0566">
              <w:rPr>
                <w:i/>
                <w:noProof/>
                <w:sz w:val="14"/>
              </w:rPr>
              <w:t>CR-Form-v</w:t>
            </w:r>
            <w:r w:rsidR="008863B9" w:rsidRPr="000D0566">
              <w:rPr>
                <w:i/>
                <w:noProof/>
                <w:sz w:val="14"/>
              </w:rPr>
              <w:t>12.</w:t>
            </w:r>
            <w:r w:rsidR="008D3CCC" w:rsidRPr="000D0566">
              <w:rPr>
                <w:i/>
                <w:noProof/>
                <w:sz w:val="14"/>
              </w:rPr>
              <w:t>2</w:t>
            </w:r>
          </w:p>
        </w:tc>
      </w:tr>
      <w:tr w:rsidR="001E41F3" w:rsidRPr="000D0566" w14:paraId="3FBB62B8" w14:textId="77777777" w:rsidTr="00547111">
        <w:tc>
          <w:tcPr>
            <w:tcW w:w="9641" w:type="dxa"/>
            <w:gridSpan w:val="9"/>
            <w:tcBorders>
              <w:left w:val="single" w:sz="4" w:space="0" w:color="auto"/>
              <w:right w:val="single" w:sz="4" w:space="0" w:color="auto"/>
            </w:tcBorders>
          </w:tcPr>
          <w:p w14:paraId="79AB67D6" w14:textId="77777777" w:rsidR="001E41F3" w:rsidRPr="000D0566" w:rsidRDefault="001E41F3">
            <w:pPr>
              <w:pStyle w:val="CRCoverPage"/>
              <w:spacing w:after="0"/>
              <w:jc w:val="center"/>
              <w:rPr>
                <w:noProof/>
              </w:rPr>
            </w:pPr>
            <w:r w:rsidRPr="000D0566">
              <w:rPr>
                <w:b/>
                <w:noProof/>
                <w:sz w:val="32"/>
              </w:rPr>
              <w:t>CHANGE REQUEST</w:t>
            </w:r>
          </w:p>
        </w:tc>
      </w:tr>
      <w:tr w:rsidR="001E41F3" w:rsidRPr="000D0566" w14:paraId="79946B04" w14:textId="77777777" w:rsidTr="00547111">
        <w:tc>
          <w:tcPr>
            <w:tcW w:w="9641" w:type="dxa"/>
            <w:gridSpan w:val="9"/>
            <w:tcBorders>
              <w:left w:val="single" w:sz="4" w:space="0" w:color="auto"/>
              <w:right w:val="single" w:sz="4" w:space="0" w:color="auto"/>
            </w:tcBorders>
          </w:tcPr>
          <w:p w14:paraId="12C70EEE" w14:textId="77777777" w:rsidR="001E41F3" w:rsidRPr="000D0566" w:rsidRDefault="001E41F3">
            <w:pPr>
              <w:pStyle w:val="CRCoverPage"/>
              <w:spacing w:after="0"/>
              <w:rPr>
                <w:noProof/>
                <w:sz w:val="8"/>
                <w:szCs w:val="8"/>
              </w:rPr>
            </w:pPr>
          </w:p>
        </w:tc>
      </w:tr>
      <w:tr w:rsidR="001E41F3" w:rsidRPr="000D0566" w14:paraId="3999489E" w14:textId="77777777" w:rsidTr="00547111">
        <w:tc>
          <w:tcPr>
            <w:tcW w:w="142" w:type="dxa"/>
            <w:tcBorders>
              <w:left w:val="single" w:sz="4" w:space="0" w:color="auto"/>
            </w:tcBorders>
          </w:tcPr>
          <w:p w14:paraId="4DDA7F40" w14:textId="77777777" w:rsidR="001E41F3" w:rsidRPr="000D0566" w:rsidRDefault="001E41F3">
            <w:pPr>
              <w:pStyle w:val="CRCoverPage"/>
              <w:spacing w:after="0"/>
              <w:jc w:val="right"/>
              <w:rPr>
                <w:noProof/>
              </w:rPr>
            </w:pPr>
          </w:p>
        </w:tc>
        <w:tc>
          <w:tcPr>
            <w:tcW w:w="1559" w:type="dxa"/>
            <w:shd w:val="pct30" w:color="FFFF00" w:fill="auto"/>
          </w:tcPr>
          <w:p w14:paraId="52508B66" w14:textId="7AFFC277" w:rsidR="001E41F3" w:rsidRPr="000D0566" w:rsidRDefault="00AE7E78" w:rsidP="00C86471">
            <w:pPr>
              <w:pStyle w:val="CRCoverPage"/>
              <w:spacing w:after="0"/>
              <w:jc w:val="center"/>
              <w:rPr>
                <w:b/>
                <w:noProof/>
                <w:sz w:val="28"/>
              </w:rPr>
            </w:pPr>
            <w:r w:rsidRPr="000D0566">
              <w:rPr>
                <w:b/>
                <w:noProof/>
                <w:sz w:val="28"/>
              </w:rPr>
              <w:t>23.</w:t>
            </w:r>
            <w:r w:rsidR="008677F7" w:rsidRPr="000D0566">
              <w:rPr>
                <w:b/>
                <w:noProof/>
                <w:sz w:val="28"/>
              </w:rPr>
              <w:t>288</w:t>
            </w:r>
          </w:p>
        </w:tc>
        <w:tc>
          <w:tcPr>
            <w:tcW w:w="709" w:type="dxa"/>
          </w:tcPr>
          <w:p w14:paraId="77009707" w14:textId="77777777" w:rsidR="001E41F3" w:rsidRPr="000D0566" w:rsidRDefault="001E41F3">
            <w:pPr>
              <w:pStyle w:val="CRCoverPage"/>
              <w:spacing w:after="0"/>
              <w:jc w:val="center"/>
              <w:rPr>
                <w:noProof/>
              </w:rPr>
            </w:pPr>
            <w:r w:rsidRPr="000D0566">
              <w:rPr>
                <w:b/>
                <w:noProof/>
                <w:sz w:val="28"/>
              </w:rPr>
              <w:t>CR</w:t>
            </w:r>
          </w:p>
        </w:tc>
        <w:tc>
          <w:tcPr>
            <w:tcW w:w="1276" w:type="dxa"/>
            <w:shd w:val="pct30" w:color="FFFF00" w:fill="auto"/>
          </w:tcPr>
          <w:p w14:paraId="6CAED29D" w14:textId="0DDD9481" w:rsidR="001E41F3" w:rsidRPr="000D0566" w:rsidRDefault="00DB044C" w:rsidP="000748B0">
            <w:pPr>
              <w:pStyle w:val="CRCoverPage"/>
              <w:spacing w:after="0"/>
              <w:jc w:val="center"/>
              <w:rPr>
                <w:noProof/>
              </w:rPr>
            </w:pPr>
            <w:r>
              <w:rPr>
                <w:b/>
                <w:noProof/>
                <w:sz w:val="28"/>
              </w:rPr>
              <w:t>1539</w:t>
            </w:r>
          </w:p>
        </w:tc>
        <w:tc>
          <w:tcPr>
            <w:tcW w:w="709" w:type="dxa"/>
          </w:tcPr>
          <w:p w14:paraId="09D2C09B" w14:textId="77777777" w:rsidR="001E41F3" w:rsidRPr="000D0566" w:rsidRDefault="001E41F3" w:rsidP="0051580D">
            <w:pPr>
              <w:pStyle w:val="CRCoverPage"/>
              <w:tabs>
                <w:tab w:val="right" w:pos="625"/>
              </w:tabs>
              <w:spacing w:after="0"/>
              <w:jc w:val="center"/>
              <w:rPr>
                <w:noProof/>
              </w:rPr>
            </w:pPr>
            <w:r w:rsidRPr="000D0566">
              <w:rPr>
                <w:b/>
                <w:bCs/>
                <w:noProof/>
                <w:sz w:val="28"/>
              </w:rPr>
              <w:t>rev</w:t>
            </w:r>
          </w:p>
        </w:tc>
        <w:tc>
          <w:tcPr>
            <w:tcW w:w="992" w:type="dxa"/>
            <w:shd w:val="pct30" w:color="FFFF00" w:fill="auto"/>
          </w:tcPr>
          <w:p w14:paraId="7533BF9D" w14:textId="19721417" w:rsidR="001E41F3" w:rsidRPr="000D0566" w:rsidRDefault="00DA60B1" w:rsidP="00E13F3D">
            <w:pPr>
              <w:pStyle w:val="CRCoverPage"/>
              <w:spacing w:after="0"/>
              <w:jc w:val="center"/>
              <w:rPr>
                <w:b/>
                <w:noProof/>
              </w:rPr>
            </w:pPr>
            <w:r>
              <w:rPr>
                <w:b/>
                <w:noProof/>
                <w:sz w:val="28"/>
              </w:rPr>
              <w:t>-</w:t>
            </w:r>
          </w:p>
        </w:tc>
        <w:tc>
          <w:tcPr>
            <w:tcW w:w="2410" w:type="dxa"/>
          </w:tcPr>
          <w:p w14:paraId="5D4AEAE9" w14:textId="77777777" w:rsidR="001E41F3" w:rsidRPr="000D0566" w:rsidRDefault="001E41F3" w:rsidP="0051580D">
            <w:pPr>
              <w:pStyle w:val="CRCoverPage"/>
              <w:tabs>
                <w:tab w:val="right" w:pos="1825"/>
              </w:tabs>
              <w:spacing w:after="0"/>
              <w:jc w:val="center"/>
              <w:rPr>
                <w:noProof/>
              </w:rPr>
            </w:pPr>
            <w:r w:rsidRPr="000D0566">
              <w:rPr>
                <w:b/>
                <w:noProof/>
                <w:sz w:val="28"/>
                <w:szCs w:val="28"/>
              </w:rPr>
              <w:t>Current version:</w:t>
            </w:r>
          </w:p>
        </w:tc>
        <w:tc>
          <w:tcPr>
            <w:tcW w:w="1701" w:type="dxa"/>
            <w:shd w:val="pct30" w:color="FFFF00" w:fill="auto"/>
          </w:tcPr>
          <w:p w14:paraId="1E22D6AC" w14:textId="0446AEA7" w:rsidR="001E41F3" w:rsidRPr="000D0566" w:rsidRDefault="001033C1">
            <w:pPr>
              <w:pStyle w:val="CRCoverPage"/>
              <w:spacing w:after="0"/>
              <w:jc w:val="center"/>
              <w:rPr>
                <w:noProof/>
                <w:sz w:val="28"/>
              </w:rPr>
            </w:pPr>
            <w:r w:rsidRPr="00442BCA">
              <w:rPr>
                <w:b/>
                <w:noProof/>
                <w:sz w:val="28"/>
              </w:rPr>
              <w:t>19</w:t>
            </w:r>
            <w:r w:rsidR="00AE7E78" w:rsidRPr="00442BCA">
              <w:rPr>
                <w:b/>
                <w:noProof/>
                <w:sz w:val="28"/>
              </w:rPr>
              <w:t>.</w:t>
            </w:r>
            <w:r w:rsidR="00BE6E84" w:rsidRPr="00442BCA">
              <w:rPr>
                <w:b/>
                <w:noProof/>
                <w:sz w:val="28"/>
              </w:rPr>
              <w:t>4</w:t>
            </w:r>
            <w:r w:rsidR="00AE7E78" w:rsidRPr="00442BCA">
              <w:rPr>
                <w:b/>
                <w:noProof/>
                <w:sz w:val="28"/>
              </w:rPr>
              <w:t>.</w:t>
            </w:r>
            <w:r w:rsidR="002D2CBF" w:rsidRPr="00442BCA">
              <w:rPr>
                <w:b/>
                <w:noProof/>
                <w:sz w:val="28"/>
              </w:rPr>
              <w:t>0</w:t>
            </w:r>
          </w:p>
        </w:tc>
        <w:tc>
          <w:tcPr>
            <w:tcW w:w="143" w:type="dxa"/>
            <w:tcBorders>
              <w:right w:val="single" w:sz="4" w:space="0" w:color="auto"/>
            </w:tcBorders>
          </w:tcPr>
          <w:p w14:paraId="399238C9" w14:textId="77777777" w:rsidR="001E41F3" w:rsidRPr="000D0566" w:rsidRDefault="001E41F3">
            <w:pPr>
              <w:pStyle w:val="CRCoverPage"/>
              <w:spacing w:after="0"/>
              <w:rPr>
                <w:noProof/>
              </w:rPr>
            </w:pPr>
          </w:p>
        </w:tc>
      </w:tr>
      <w:tr w:rsidR="001E41F3" w:rsidRPr="000D0566" w14:paraId="7DC9F5A2" w14:textId="77777777" w:rsidTr="00547111">
        <w:tc>
          <w:tcPr>
            <w:tcW w:w="9641" w:type="dxa"/>
            <w:gridSpan w:val="9"/>
            <w:tcBorders>
              <w:left w:val="single" w:sz="4" w:space="0" w:color="auto"/>
              <w:right w:val="single" w:sz="4" w:space="0" w:color="auto"/>
            </w:tcBorders>
          </w:tcPr>
          <w:p w14:paraId="4883A7D2" w14:textId="77777777" w:rsidR="001E41F3" w:rsidRPr="000D0566" w:rsidRDefault="001E41F3">
            <w:pPr>
              <w:pStyle w:val="CRCoverPage"/>
              <w:spacing w:after="0"/>
              <w:rPr>
                <w:noProof/>
              </w:rPr>
            </w:pPr>
          </w:p>
        </w:tc>
      </w:tr>
      <w:tr w:rsidR="001E41F3" w:rsidRPr="000D0566" w14:paraId="266B4BDF" w14:textId="77777777" w:rsidTr="00547111">
        <w:tc>
          <w:tcPr>
            <w:tcW w:w="9641" w:type="dxa"/>
            <w:gridSpan w:val="9"/>
            <w:tcBorders>
              <w:top w:val="single" w:sz="4" w:space="0" w:color="auto"/>
            </w:tcBorders>
          </w:tcPr>
          <w:p w14:paraId="47E13998" w14:textId="77777777" w:rsidR="001E41F3" w:rsidRPr="000D0566" w:rsidRDefault="001E41F3">
            <w:pPr>
              <w:pStyle w:val="CRCoverPage"/>
              <w:spacing w:after="0"/>
              <w:jc w:val="center"/>
              <w:rPr>
                <w:rFonts w:cs="Arial"/>
                <w:i/>
                <w:noProof/>
              </w:rPr>
            </w:pPr>
            <w:r w:rsidRPr="000D0566">
              <w:rPr>
                <w:rFonts w:cs="Arial"/>
                <w:i/>
                <w:noProof/>
              </w:rPr>
              <w:t xml:space="preserve">For </w:t>
            </w:r>
            <w:hyperlink r:id="rId9" w:anchor="_blank" w:history="1">
              <w:r w:rsidRPr="000D0566">
                <w:rPr>
                  <w:rStyle w:val="aa"/>
                  <w:rFonts w:cs="Arial"/>
                  <w:b/>
                  <w:i/>
                  <w:noProof/>
                  <w:color w:val="FF0000"/>
                </w:rPr>
                <w:t>HE</w:t>
              </w:r>
              <w:bookmarkStart w:id="0" w:name="_Hlt497126619"/>
              <w:r w:rsidRPr="000D0566">
                <w:rPr>
                  <w:rStyle w:val="aa"/>
                  <w:rFonts w:cs="Arial"/>
                  <w:b/>
                  <w:i/>
                  <w:noProof/>
                  <w:color w:val="FF0000"/>
                </w:rPr>
                <w:t>L</w:t>
              </w:r>
              <w:bookmarkEnd w:id="0"/>
              <w:r w:rsidRPr="000D0566">
                <w:rPr>
                  <w:rStyle w:val="aa"/>
                  <w:rFonts w:cs="Arial"/>
                  <w:b/>
                  <w:i/>
                  <w:noProof/>
                  <w:color w:val="FF0000"/>
                </w:rPr>
                <w:t>P</w:t>
              </w:r>
            </w:hyperlink>
            <w:r w:rsidRPr="000D0566">
              <w:rPr>
                <w:rFonts w:cs="Arial"/>
                <w:b/>
                <w:i/>
                <w:noProof/>
                <w:color w:val="FF0000"/>
              </w:rPr>
              <w:t xml:space="preserve"> </w:t>
            </w:r>
            <w:r w:rsidRPr="000D0566">
              <w:rPr>
                <w:rFonts w:cs="Arial"/>
                <w:i/>
                <w:noProof/>
              </w:rPr>
              <w:t>on using this form</w:t>
            </w:r>
            <w:r w:rsidR="0051580D" w:rsidRPr="000D0566">
              <w:rPr>
                <w:rFonts w:cs="Arial"/>
                <w:i/>
                <w:noProof/>
              </w:rPr>
              <w:t>: c</w:t>
            </w:r>
            <w:r w:rsidR="00F25D98" w:rsidRPr="000D0566">
              <w:rPr>
                <w:rFonts w:cs="Arial"/>
                <w:i/>
                <w:noProof/>
              </w:rPr>
              <w:t xml:space="preserve">omprehensive instructions can be found at </w:t>
            </w:r>
            <w:r w:rsidR="001B7A65" w:rsidRPr="000D0566">
              <w:rPr>
                <w:rFonts w:cs="Arial"/>
                <w:i/>
                <w:noProof/>
              </w:rPr>
              <w:br/>
            </w:r>
            <w:hyperlink r:id="rId10" w:history="1">
              <w:r w:rsidR="00DE34CF" w:rsidRPr="000D0566">
                <w:rPr>
                  <w:rStyle w:val="aa"/>
                  <w:rFonts w:cs="Arial"/>
                  <w:i/>
                  <w:noProof/>
                </w:rPr>
                <w:t>http://www.3gpp.org/Change-Requests</w:t>
              </w:r>
            </w:hyperlink>
            <w:r w:rsidR="00F25D98" w:rsidRPr="000D0566">
              <w:rPr>
                <w:rFonts w:cs="Arial"/>
                <w:i/>
                <w:noProof/>
              </w:rPr>
              <w:t>.</w:t>
            </w:r>
          </w:p>
        </w:tc>
      </w:tr>
      <w:tr w:rsidR="001E41F3" w:rsidRPr="000D0566" w14:paraId="296CF086" w14:textId="77777777" w:rsidTr="00547111">
        <w:tc>
          <w:tcPr>
            <w:tcW w:w="9641" w:type="dxa"/>
            <w:gridSpan w:val="9"/>
          </w:tcPr>
          <w:p w14:paraId="7D4A60B5" w14:textId="77777777" w:rsidR="001E41F3" w:rsidRPr="000D0566" w:rsidRDefault="001E41F3">
            <w:pPr>
              <w:pStyle w:val="CRCoverPage"/>
              <w:spacing w:after="0"/>
              <w:rPr>
                <w:noProof/>
                <w:sz w:val="8"/>
                <w:szCs w:val="8"/>
              </w:rPr>
            </w:pPr>
          </w:p>
        </w:tc>
      </w:tr>
    </w:tbl>
    <w:p w14:paraId="53540664" w14:textId="77777777" w:rsidR="001E41F3" w:rsidRPr="000D056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0D0566" w14:paraId="0EE45D52" w14:textId="77777777" w:rsidTr="00A7671C">
        <w:tc>
          <w:tcPr>
            <w:tcW w:w="2835" w:type="dxa"/>
          </w:tcPr>
          <w:p w14:paraId="59860FA1" w14:textId="77777777" w:rsidR="00F25D98" w:rsidRPr="000D0566" w:rsidRDefault="00F25D98" w:rsidP="001E41F3">
            <w:pPr>
              <w:pStyle w:val="CRCoverPage"/>
              <w:tabs>
                <w:tab w:val="right" w:pos="2751"/>
              </w:tabs>
              <w:spacing w:after="0"/>
              <w:rPr>
                <w:b/>
                <w:i/>
                <w:noProof/>
              </w:rPr>
            </w:pPr>
            <w:r w:rsidRPr="000D0566">
              <w:rPr>
                <w:b/>
                <w:i/>
                <w:noProof/>
              </w:rPr>
              <w:t>Proposed change</w:t>
            </w:r>
            <w:r w:rsidR="00A7671C" w:rsidRPr="000D0566">
              <w:rPr>
                <w:b/>
                <w:i/>
                <w:noProof/>
              </w:rPr>
              <w:t xml:space="preserve"> </w:t>
            </w:r>
            <w:r w:rsidRPr="000D0566">
              <w:rPr>
                <w:b/>
                <w:i/>
                <w:noProof/>
              </w:rPr>
              <w:t>affects:</w:t>
            </w:r>
          </w:p>
        </w:tc>
        <w:tc>
          <w:tcPr>
            <w:tcW w:w="1418" w:type="dxa"/>
          </w:tcPr>
          <w:p w14:paraId="07128383" w14:textId="77777777" w:rsidR="00F25D98" w:rsidRPr="000D0566" w:rsidRDefault="00F25D98" w:rsidP="001E41F3">
            <w:pPr>
              <w:pStyle w:val="CRCoverPage"/>
              <w:spacing w:after="0"/>
              <w:jc w:val="right"/>
              <w:rPr>
                <w:noProof/>
              </w:rPr>
            </w:pPr>
            <w:r w:rsidRPr="000D0566">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545B1FB1" w:rsidR="00F25D98" w:rsidRPr="000D0566"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0D0566" w:rsidRDefault="00F25D98" w:rsidP="001E41F3">
            <w:pPr>
              <w:pStyle w:val="CRCoverPage"/>
              <w:spacing w:after="0"/>
              <w:jc w:val="right"/>
              <w:rPr>
                <w:noProof/>
                <w:u w:val="single"/>
              </w:rPr>
            </w:pPr>
            <w:r w:rsidRPr="000D0566">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6DBA563" w:rsidR="00F25D98" w:rsidRPr="000D0566" w:rsidRDefault="00F25D98" w:rsidP="001E41F3">
            <w:pPr>
              <w:pStyle w:val="CRCoverPage"/>
              <w:spacing w:after="0"/>
              <w:jc w:val="center"/>
              <w:rPr>
                <w:b/>
                <w:caps/>
                <w:noProof/>
              </w:rPr>
            </w:pPr>
          </w:p>
        </w:tc>
        <w:tc>
          <w:tcPr>
            <w:tcW w:w="2126" w:type="dxa"/>
          </w:tcPr>
          <w:p w14:paraId="2ED8415F" w14:textId="77777777" w:rsidR="00F25D98" w:rsidRPr="000D0566" w:rsidRDefault="00F25D98" w:rsidP="001E41F3">
            <w:pPr>
              <w:pStyle w:val="CRCoverPage"/>
              <w:spacing w:after="0"/>
              <w:jc w:val="right"/>
              <w:rPr>
                <w:noProof/>
                <w:u w:val="single"/>
              </w:rPr>
            </w:pPr>
            <w:r w:rsidRPr="000D0566">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364A9DE" w:rsidR="00F25D98" w:rsidRPr="000D0566" w:rsidRDefault="00F25D98" w:rsidP="001E41F3">
            <w:pPr>
              <w:pStyle w:val="CRCoverPage"/>
              <w:spacing w:after="0"/>
              <w:jc w:val="center"/>
              <w:rPr>
                <w:b/>
                <w:caps/>
                <w:noProof/>
              </w:rPr>
            </w:pPr>
          </w:p>
        </w:tc>
        <w:tc>
          <w:tcPr>
            <w:tcW w:w="1418" w:type="dxa"/>
            <w:tcBorders>
              <w:left w:val="nil"/>
            </w:tcBorders>
          </w:tcPr>
          <w:p w14:paraId="6562735E" w14:textId="77777777" w:rsidR="00F25D98" w:rsidRPr="000D0566" w:rsidRDefault="00F25D98" w:rsidP="001E41F3">
            <w:pPr>
              <w:pStyle w:val="CRCoverPage"/>
              <w:spacing w:after="0"/>
              <w:jc w:val="right"/>
              <w:rPr>
                <w:noProof/>
              </w:rPr>
            </w:pPr>
            <w:r w:rsidRPr="000D0566">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5C25C72" w:rsidR="00F25D98" w:rsidRPr="000D0566" w:rsidRDefault="00AE7E78" w:rsidP="001E41F3">
            <w:pPr>
              <w:pStyle w:val="CRCoverPage"/>
              <w:spacing w:after="0"/>
              <w:jc w:val="center"/>
              <w:rPr>
                <w:b/>
                <w:bCs/>
                <w:caps/>
                <w:noProof/>
              </w:rPr>
            </w:pPr>
            <w:r w:rsidRPr="000D0566">
              <w:rPr>
                <w:b/>
                <w:bCs/>
                <w:caps/>
                <w:noProof/>
              </w:rPr>
              <w:t>X</w:t>
            </w:r>
          </w:p>
        </w:tc>
      </w:tr>
    </w:tbl>
    <w:p w14:paraId="69DCC391" w14:textId="77777777" w:rsidR="001E41F3" w:rsidRPr="000D0566"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0D0566" w14:paraId="31618834" w14:textId="77777777" w:rsidTr="00547111">
        <w:tc>
          <w:tcPr>
            <w:tcW w:w="9640" w:type="dxa"/>
            <w:gridSpan w:val="11"/>
          </w:tcPr>
          <w:p w14:paraId="55477508" w14:textId="77777777" w:rsidR="001E41F3" w:rsidRPr="000D0566" w:rsidRDefault="001E41F3">
            <w:pPr>
              <w:pStyle w:val="CRCoverPage"/>
              <w:spacing w:after="0"/>
              <w:rPr>
                <w:noProof/>
                <w:sz w:val="8"/>
                <w:szCs w:val="8"/>
              </w:rPr>
            </w:pPr>
          </w:p>
        </w:tc>
      </w:tr>
      <w:tr w:rsidR="001E41F3" w:rsidRPr="000D0566" w14:paraId="58300953" w14:textId="77777777" w:rsidTr="00547111">
        <w:tc>
          <w:tcPr>
            <w:tcW w:w="1843" w:type="dxa"/>
            <w:tcBorders>
              <w:top w:val="single" w:sz="4" w:space="0" w:color="auto"/>
              <w:left w:val="single" w:sz="4" w:space="0" w:color="auto"/>
            </w:tcBorders>
          </w:tcPr>
          <w:p w14:paraId="05B2F3A2" w14:textId="77777777" w:rsidR="001E41F3" w:rsidRPr="000D0566" w:rsidRDefault="001E41F3">
            <w:pPr>
              <w:pStyle w:val="CRCoverPage"/>
              <w:tabs>
                <w:tab w:val="right" w:pos="1759"/>
              </w:tabs>
              <w:spacing w:after="0"/>
              <w:rPr>
                <w:b/>
                <w:i/>
                <w:noProof/>
              </w:rPr>
            </w:pPr>
            <w:r w:rsidRPr="000D0566">
              <w:rPr>
                <w:b/>
                <w:i/>
                <w:noProof/>
              </w:rPr>
              <w:t>Title:</w:t>
            </w:r>
            <w:r w:rsidRPr="000D0566">
              <w:rPr>
                <w:b/>
                <w:i/>
                <w:noProof/>
              </w:rPr>
              <w:tab/>
            </w:r>
          </w:p>
        </w:tc>
        <w:tc>
          <w:tcPr>
            <w:tcW w:w="7797" w:type="dxa"/>
            <w:gridSpan w:val="10"/>
            <w:tcBorders>
              <w:top w:val="single" w:sz="4" w:space="0" w:color="auto"/>
              <w:right w:val="single" w:sz="4" w:space="0" w:color="auto"/>
            </w:tcBorders>
            <w:shd w:val="pct30" w:color="FFFF00" w:fill="auto"/>
          </w:tcPr>
          <w:p w14:paraId="3D393EEE" w14:textId="5152C879" w:rsidR="001E41F3" w:rsidRPr="000D0566" w:rsidRDefault="003E4540">
            <w:pPr>
              <w:pStyle w:val="CRCoverPage"/>
              <w:spacing w:after="0"/>
              <w:ind w:left="100"/>
              <w:rPr>
                <w:noProof/>
              </w:rPr>
            </w:pPr>
            <w:r>
              <w:t>Corrections on</w:t>
            </w:r>
            <w:r w:rsidR="00A36790" w:rsidRPr="000D0566">
              <w:t xml:space="preserve"> VFL </w:t>
            </w:r>
            <w:r w:rsidR="00875F7A">
              <w:t>related</w:t>
            </w:r>
            <w:r w:rsidR="00A36790" w:rsidRPr="000D0566">
              <w:t xml:space="preserve"> procedure</w:t>
            </w:r>
            <w:r w:rsidR="007E16F5">
              <w:t>s</w:t>
            </w:r>
          </w:p>
        </w:tc>
      </w:tr>
      <w:tr w:rsidR="001E41F3" w:rsidRPr="000D0566" w14:paraId="05C08479" w14:textId="77777777" w:rsidTr="00547111">
        <w:tc>
          <w:tcPr>
            <w:tcW w:w="1843" w:type="dxa"/>
            <w:tcBorders>
              <w:left w:val="single" w:sz="4" w:space="0" w:color="auto"/>
            </w:tcBorders>
          </w:tcPr>
          <w:p w14:paraId="45E29F53" w14:textId="77777777" w:rsidR="001E41F3" w:rsidRPr="000D0566"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0D0566" w:rsidRDefault="001E41F3">
            <w:pPr>
              <w:pStyle w:val="CRCoverPage"/>
              <w:spacing w:after="0"/>
              <w:rPr>
                <w:noProof/>
                <w:sz w:val="8"/>
                <w:szCs w:val="8"/>
              </w:rPr>
            </w:pPr>
          </w:p>
        </w:tc>
      </w:tr>
      <w:tr w:rsidR="001E41F3" w:rsidRPr="000D0566" w14:paraId="46D5D7C2" w14:textId="77777777" w:rsidTr="00547111">
        <w:tc>
          <w:tcPr>
            <w:tcW w:w="1843" w:type="dxa"/>
            <w:tcBorders>
              <w:left w:val="single" w:sz="4" w:space="0" w:color="auto"/>
            </w:tcBorders>
          </w:tcPr>
          <w:p w14:paraId="45A6C2C4" w14:textId="77777777" w:rsidR="001E41F3" w:rsidRPr="000D0566" w:rsidRDefault="001E41F3">
            <w:pPr>
              <w:pStyle w:val="CRCoverPage"/>
              <w:tabs>
                <w:tab w:val="right" w:pos="1759"/>
              </w:tabs>
              <w:spacing w:after="0"/>
              <w:rPr>
                <w:b/>
                <w:i/>
                <w:noProof/>
              </w:rPr>
            </w:pPr>
            <w:r w:rsidRPr="000D0566">
              <w:rPr>
                <w:b/>
                <w:i/>
                <w:noProof/>
              </w:rPr>
              <w:t>Source to WG:</w:t>
            </w:r>
          </w:p>
        </w:tc>
        <w:tc>
          <w:tcPr>
            <w:tcW w:w="7797" w:type="dxa"/>
            <w:gridSpan w:val="10"/>
            <w:tcBorders>
              <w:right w:val="single" w:sz="4" w:space="0" w:color="auto"/>
            </w:tcBorders>
            <w:shd w:val="pct30" w:color="FFFF00" w:fill="auto"/>
          </w:tcPr>
          <w:p w14:paraId="298AA482" w14:textId="1527CE0A" w:rsidR="001E41F3" w:rsidRPr="000D0566" w:rsidRDefault="00AE7E78">
            <w:pPr>
              <w:pStyle w:val="CRCoverPage"/>
              <w:spacing w:after="0"/>
              <w:ind w:left="100"/>
              <w:rPr>
                <w:noProof/>
              </w:rPr>
            </w:pPr>
            <w:r w:rsidRPr="000D0566">
              <w:rPr>
                <w:noProof/>
              </w:rPr>
              <w:fldChar w:fldCharType="begin"/>
            </w:r>
            <w:r w:rsidRPr="000D0566">
              <w:rPr>
                <w:noProof/>
              </w:rPr>
              <w:instrText xml:space="preserve"> DOCPROPERTY  SourceIfWg  \* MERGEFORMAT </w:instrText>
            </w:r>
            <w:r w:rsidRPr="000D0566">
              <w:rPr>
                <w:noProof/>
              </w:rPr>
              <w:fldChar w:fldCharType="separate"/>
            </w:r>
            <w:r w:rsidRPr="000D0566">
              <w:rPr>
                <w:noProof/>
              </w:rPr>
              <w:t>Huawei, HiSilicon</w:t>
            </w:r>
            <w:r w:rsidRPr="000D0566">
              <w:rPr>
                <w:noProof/>
              </w:rPr>
              <w:fldChar w:fldCharType="end"/>
            </w:r>
          </w:p>
        </w:tc>
      </w:tr>
      <w:tr w:rsidR="001E41F3" w:rsidRPr="000D0566" w14:paraId="4196B218" w14:textId="77777777" w:rsidTr="00547111">
        <w:tc>
          <w:tcPr>
            <w:tcW w:w="1843" w:type="dxa"/>
            <w:tcBorders>
              <w:left w:val="single" w:sz="4" w:space="0" w:color="auto"/>
            </w:tcBorders>
          </w:tcPr>
          <w:p w14:paraId="14C300BA" w14:textId="77777777" w:rsidR="001E41F3" w:rsidRPr="000D0566" w:rsidRDefault="001E41F3">
            <w:pPr>
              <w:pStyle w:val="CRCoverPage"/>
              <w:tabs>
                <w:tab w:val="right" w:pos="1759"/>
              </w:tabs>
              <w:spacing w:after="0"/>
              <w:rPr>
                <w:b/>
                <w:i/>
                <w:noProof/>
              </w:rPr>
            </w:pPr>
            <w:r w:rsidRPr="000D0566">
              <w:rPr>
                <w:b/>
                <w:i/>
                <w:noProof/>
              </w:rPr>
              <w:t>Source to TSG:</w:t>
            </w:r>
          </w:p>
        </w:tc>
        <w:tc>
          <w:tcPr>
            <w:tcW w:w="7797" w:type="dxa"/>
            <w:gridSpan w:val="10"/>
            <w:tcBorders>
              <w:right w:val="single" w:sz="4" w:space="0" w:color="auto"/>
            </w:tcBorders>
            <w:shd w:val="pct30" w:color="FFFF00" w:fill="auto"/>
          </w:tcPr>
          <w:p w14:paraId="17FF8B7B" w14:textId="2FAB7024" w:rsidR="001E41F3" w:rsidRPr="000D0566" w:rsidRDefault="00AE7E78" w:rsidP="00547111">
            <w:pPr>
              <w:pStyle w:val="CRCoverPage"/>
              <w:spacing w:after="0"/>
              <w:ind w:left="100"/>
              <w:rPr>
                <w:noProof/>
              </w:rPr>
            </w:pPr>
            <w:r w:rsidRPr="000D0566">
              <w:rPr>
                <w:noProof/>
              </w:rPr>
              <w:t>SA2</w:t>
            </w:r>
          </w:p>
        </w:tc>
      </w:tr>
      <w:tr w:rsidR="001E41F3" w:rsidRPr="000D0566" w14:paraId="76303739" w14:textId="77777777" w:rsidTr="00547111">
        <w:tc>
          <w:tcPr>
            <w:tcW w:w="1843" w:type="dxa"/>
            <w:tcBorders>
              <w:left w:val="single" w:sz="4" w:space="0" w:color="auto"/>
            </w:tcBorders>
          </w:tcPr>
          <w:p w14:paraId="4D3B1657" w14:textId="77777777" w:rsidR="001E41F3" w:rsidRPr="000D0566"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0D0566" w:rsidRDefault="001E41F3">
            <w:pPr>
              <w:pStyle w:val="CRCoverPage"/>
              <w:spacing w:after="0"/>
              <w:rPr>
                <w:noProof/>
                <w:sz w:val="8"/>
                <w:szCs w:val="8"/>
              </w:rPr>
            </w:pPr>
          </w:p>
        </w:tc>
      </w:tr>
      <w:tr w:rsidR="001E41F3" w:rsidRPr="000D0566" w14:paraId="50563E52" w14:textId="77777777" w:rsidTr="00547111">
        <w:tc>
          <w:tcPr>
            <w:tcW w:w="1843" w:type="dxa"/>
            <w:tcBorders>
              <w:left w:val="single" w:sz="4" w:space="0" w:color="auto"/>
            </w:tcBorders>
          </w:tcPr>
          <w:p w14:paraId="32C381B7" w14:textId="77777777" w:rsidR="001E41F3" w:rsidRPr="000D0566" w:rsidRDefault="001E41F3">
            <w:pPr>
              <w:pStyle w:val="CRCoverPage"/>
              <w:tabs>
                <w:tab w:val="right" w:pos="1759"/>
              </w:tabs>
              <w:spacing w:after="0"/>
              <w:rPr>
                <w:b/>
                <w:i/>
                <w:noProof/>
              </w:rPr>
            </w:pPr>
            <w:r w:rsidRPr="000D0566">
              <w:rPr>
                <w:b/>
                <w:i/>
                <w:noProof/>
              </w:rPr>
              <w:t>Work item code</w:t>
            </w:r>
            <w:r w:rsidR="0051580D" w:rsidRPr="000D0566">
              <w:rPr>
                <w:b/>
                <w:i/>
                <w:noProof/>
              </w:rPr>
              <w:t>:</w:t>
            </w:r>
          </w:p>
        </w:tc>
        <w:tc>
          <w:tcPr>
            <w:tcW w:w="3686" w:type="dxa"/>
            <w:gridSpan w:val="5"/>
            <w:shd w:val="pct30" w:color="FFFF00" w:fill="auto"/>
          </w:tcPr>
          <w:p w14:paraId="115414A3" w14:textId="48DC8C11" w:rsidR="001E41F3" w:rsidRPr="000D0566" w:rsidRDefault="000E3794">
            <w:pPr>
              <w:pStyle w:val="CRCoverPage"/>
              <w:spacing w:after="0"/>
              <w:ind w:left="100"/>
              <w:rPr>
                <w:noProof/>
              </w:rPr>
            </w:pPr>
            <w:r w:rsidRPr="000D0566">
              <w:rPr>
                <w:noProof/>
              </w:rPr>
              <w:t>AIML</w:t>
            </w:r>
            <w:r w:rsidR="00D0160B" w:rsidRPr="000D0566">
              <w:rPr>
                <w:noProof/>
              </w:rPr>
              <w:t>_CN</w:t>
            </w:r>
          </w:p>
        </w:tc>
        <w:tc>
          <w:tcPr>
            <w:tcW w:w="567" w:type="dxa"/>
            <w:tcBorders>
              <w:left w:val="nil"/>
            </w:tcBorders>
          </w:tcPr>
          <w:p w14:paraId="61A86BCF" w14:textId="77777777" w:rsidR="001E41F3" w:rsidRPr="000D0566" w:rsidRDefault="001E41F3">
            <w:pPr>
              <w:pStyle w:val="CRCoverPage"/>
              <w:spacing w:after="0"/>
              <w:ind w:right="100"/>
              <w:rPr>
                <w:noProof/>
              </w:rPr>
            </w:pPr>
          </w:p>
        </w:tc>
        <w:tc>
          <w:tcPr>
            <w:tcW w:w="1417" w:type="dxa"/>
            <w:gridSpan w:val="3"/>
            <w:tcBorders>
              <w:left w:val="nil"/>
            </w:tcBorders>
          </w:tcPr>
          <w:p w14:paraId="153CBFB1" w14:textId="77777777" w:rsidR="001E41F3" w:rsidRPr="000D0566" w:rsidRDefault="001E41F3">
            <w:pPr>
              <w:pStyle w:val="CRCoverPage"/>
              <w:spacing w:after="0"/>
              <w:jc w:val="right"/>
              <w:rPr>
                <w:noProof/>
              </w:rPr>
            </w:pPr>
            <w:r w:rsidRPr="000D0566">
              <w:rPr>
                <w:b/>
                <w:i/>
                <w:noProof/>
              </w:rPr>
              <w:t>Date:</w:t>
            </w:r>
          </w:p>
        </w:tc>
        <w:tc>
          <w:tcPr>
            <w:tcW w:w="2127" w:type="dxa"/>
            <w:tcBorders>
              <w:right w:val="single" w:sz="4" w:space="0" w:color="auto"/>
            </w:tcBorders>
            <w:shd w:val="pct30" w:color="FFFF00" w:fill="auto"/>
          </w:tcPr>
          <w:p w14:paraId="56929475" w14:textId="0FBC5E47" w:rsidR="001E41F3" w:rsidRPr="000D0566" w:rsidRDefault="00EF6A2F">
            <w:pPr>
              <w:pStyle w:val="CRCoverPage"/>
              <w:spacing w:after="0"/>
              <w:ind w:left="100"/>
              <w:rPr>
                <w:noProof/>
              </w:rPr>
            </w:pPr>
            <w:r w:rsidRPr="000D0566">
              <w:rPr>
                <w:noProof/>
              </w:rPr>
              <w:t>202</w:t>
            </w:r>
            <w:r w:rsidR="002D1E66" w:rsidRPr="000D0566">
              <w:rPr>
                <w:noProof/>
              </w:rPr>
              <w:t>5</w:t>
            </w:r>
            <w:r w:rsidRPr="000D0566">
              <w:rPr>
                <w:noProof/>
              </w:rPr>
              <w:t>-</w:t>
            </w:r>
            <w:r w:rsidR="00E42D8F">
              <w:rPr>
                <w:noProof/>
              </w:rPr>
              <w:t>1</w:t>
            </w:r>
            <w:r w:rsidR="00B833B6">
              <w:rPr>
                <w:noProof/>
              </w:rPr>
              <w:t>1</w:t>
            </w:r>
            <w:r w:rsidRPr="000D0566">
              <w:rPr>
                <w:noProof/>
              </w:rPr>
              <w:t>-</w:t>
            </w:r>
            <w:r w:rsidR="00E42D8F">
              <w:rPr>
                <w:noProof/>
              </w:rPr>
              <w:t>0</w:t>
            </w:r>
            <w:r w:rsidR="00BB5468">
              <w:rPr>
                <w:noProof/>
              </w:rPr>
              <w:t>7</w:t>
            </w:r>
          </w:p>
        </w:tc>
      </w:tr>
      <w:tr w:rsidR="001E41F3" w:rsidRPr="000D0566" w14:paraId="690C7843" w14:textId="77777777" w:rsidTr="00547111">
        <w:tc>
          <w:tcPr>
            <w:tcW w:w="1843" w:type="dxa"/>
            <w:tcBorders>
              <w:left w:val="single" w:sz="4" w:space="0" w:color="auto"/>
            </w:tcBorders>
          </w:tcPr>
          <w:p w14:paraId="17A1A642" w14:textId="77777777" w:rsidR="001E41F3" w:rsidRPr="000D0566" w:rsidRDefault="001E41F3">
            <w:pPr>
              <w:pStyle w:val="CRCoverPage"/>
              <w:spacing w:after="0"/>
              <w:rPr>
                <w:b/>
                <w:i/>
                <w:noProof/>
                <w:sz w:val="8"/>
                <w:szCs w:val="8"/>
              </w:rPr>
            </w:pPr>
          </w:p>
        </w:tc>
        <w:tc>
          <w:tcPr>
            <w:tcW w:w="1986" w:type="dxa"/>
            <w:gridSpan w:val="4"/>
          </w:tcPr>
          <w:p w14:paraId="2F73FCFB" w14:textId="77777777" w:rsidR="001E41F3" w:rsidRPr="000D0566" w:rsidRDefault="001E41F3">
            <w:pPr>
              <w:pStyle w:val="CRCoverPage"/>
              <w:spacing w:after="0"/>
              <w:rPr>
                <w:noProof/>
                <w:sz w:val="8"/>
                <w:szCs w:val="8"/>
              </w:rPr>
            </w:pPr>
          </w:p>
        </w:tc>
        <w:tc>
          <w:tcPr>
            <w:tcW w:w="2267" w:type="dxa"/>
            <w:gridSpan w:val="2"/>
          </w:tcPr>
          <w:p w14:paraId="0FBCFC35" w14:textId="77777777" w:rsidR="001E41F3" w:rsidRPr="000D0566" w:rsidRDefault="001E41F3">
            <w:pPr>
              <w:pStyle w:val="CRCoverPage"/>
              <w:spacing w:after="0"/>
              <w:rPr>
                <w:noProof/>
                <w:sz w:val="8"/>
                <w:szCs w:val="8"/>
              </w:rPr>
            </w:pPr>
          </w:p>
        </w:tc>
        <w:tc>
          <w:tcPr>
            <w:tcW w:w="1417" w:type="dxa"/>
            <w:gridSpan w:val="3"/>
          </w:tcPr>
          <w:p w14:paraId="60243A9E" w14:textId="77777777" w:rsidR="001E41F3" w:rsidRPr="000D0566"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0D0566" w:rsidRDefault="001E41F3">
            <w:pPr>
              <w:pStyle w:val="CRCoverPage"/>
              <w:spacing w:after="0"/>
              <w:rPr>
                <w:noProof/>
                <w:sz w:val="8"/>
                <w:szCs w:val="8"/>
              </w:rPr>
            </w:pPr>
          </w:p>
        </w:tc>
      </w:tr>
      <w:tr w:rsidR="001E41F3" w:rsidRPr="000D0566" w14:paraId="13D4AF59" w14:textId="77777777" w:rsidTr="00547111">
        <w:trPr>
          <w:cantSplit/>
        </w:trPr>
        <w:tc>
          <w:tcPr>
            <w:tcW w:w="1843" w:type="dxa"/>
            <w:tcBorders>
              <w:left w:val="single" w:sz="4" w:space="0" w:color="auto"/>
            </w:tcBorders>
          </w:tcPr>
          <w:p w14:paraId="1E6EA205" w14:textId="77777777" w:rsidR="001E41F3" w:rsidRPr="000D0566" w:rsidRDefault="001E41F3">
            <w:pPr>
              <w:pStyle w:val="CRCoverPage"/>
              <w:tabs>
                <w:tab w:val="right" w:pos="1759"/>
              </w:tabs>
              <w:spacing w:after="0"/>
              <w:rPr>
                <w:b/>
                <w:i/>
                <w:noProof/>
              </w:rPr>
            </w:pPr>
            <w:r w:rsidRPr="000D0566">
              <w:rPr>
                <w:b/>
                <w:i/>
                <w:noProof/>
              </w:rPr>
              <w:t>Category:</w:t>
            </w:r>
          </w:p>
        </w:tc>
        <w:tc>
          <w:tcPr>
            <w:tcW w:w="851" w:type="dxa"/>
            <w:shd w:val="pct30" w:color="FFFF00" w:fill="auto"/>
          </w:tcPr>
          <w:p w14:paraId="154A6113" w14:textId="2531FD71" w:rsidR="001E41F3" w:rsidRPr="000D0566" w:rsidRDefault="00FB1F71" w:rsidP="00D24991">
            <w:pPr>
              <w:pStyle w:val="CRCoverPage"/>
              <w:spacing w:after="0"/>
              <w:ind w:left="100" w:right="-609"/>
              <w:rPr>
                <w:b/>
                <w:noProof/>
              </w:rPr>
            </w:pPr>
            <w:r w:rsidRPr="000D0566">
              <w:rPr>
                <w:b/>
                <w:noProof/>
              </w:rPr>
              <w:t>F</w:t>
            </w:r>
          </w:p>
        </w:tc>
        <w:tc>
          <w:tcPr>
            <w:tcW w:w="3402" w:type="dxa"/>
            <w:gridSpan w:val="5"/>
            <w:tcBorders>
              <w:left w:val="nil"/>
            </w:tcBorders>
          </w:tcPr>
          <w:p w14:paraId="617AE5C6" w14:textId="77777777" w:rsidR="001E41F3" w:rsidRPr="000D0566" w:rsidRDefault="001E41F3">
            <w:pPr>
              <w:pStyle w:val="CRCoverPage"/>
              <w:spacing w:after="0"/>
              <w:rPr>
                <w:noProof/>
              </w:rPr>
            </w:pPr>
          </w:p>
        </w:tc>
        <w:tc>
          <w:tcPr>
            <w:tcW w:w="1417" w:type="dxa"/>
            <w:gridSpan w:val="3"/>
            <w:tcBorders>
              <w:left w:val="nil"/>
            </w:tcBorders>
          </w:tcPr>
          <w:p w14:paraId="42CDCEE5" w14:textId="77777777" w:rsidR="001E41F3" w:rsidRPr="000D0566" w:rsidRDefault="001E41F3">
            <w:pPr>
              <w:pStyle w:val="CRCoverPage"/>
              <w:spacing w:after="0"/>
              <w:jc w:val="right"/>
              <w:rPr>
                <w:b/>
                <w:i/>
                <w:noProof/>
              </w:rPr>
            </w:pPr>
            <w:r w:rsidRPr="000D0566">
              <w:rPr>
                <w:b/>
                <w:i/>
                <w:noProof/>
              </w:rPr>
              <w:t>Release:</w:t>
            </w:r>
          </w:p>
        </w:tc>
        <w:tc>
          <w:tcPr>
            <w:tcW w:w="2127" w:type="dxa"/>
            <w:tcBorders>
              <w:right w:val="single" w:sz="4" w:space="0" w:color="auto"/>
            </w:tcBorders>
            <w:shd w:val="pct30" w:color="FFFF00" w:fill="auto"/>
          </w:tcPr>
          <w:p w14:paraId="6C870B98" w14:textId="68F4C18F" w:rsidR="001E41F3" w:rsidRPr="000D0566" w:rsidRDefault="00AE7E78">
            <w:pPr>
              <w:pStyle w:val="CRCoverPage"/>
              <w:spacing w:after="0"/>
              <w:ind w:left="100"/>
              <w:rPr>
                <w:noProof/>
              </w:rPr>
            </w:pPr>
            <w:r w:rsidRPr="000D0566">
              <w:rPr>
                <w:noProof/>
              </w:rPr>
              <w:t>Rel-1</w:t>
            </w:r>
            <w:r w:rsidR="006F68B9" w:rsidRPr="000D0566">
              <w:rPr>
                <w:noProof/>
              </w:rPr>
              <w:t>9</w:t>
            </w:r>
          </w:p>
        </w:tc>
      </w:tr>
      <w:tr w:rsidR="001E41F3" w:rsidRPr="000D0566" w14:paraId="30122F0C" w14:textId="77777777" w:rsidTr="00547111">
        <w:tc>
          <w:tcPr>
            <w:tcW w:w="1843" w:type="dxa"/>
            <w:tcBorders>
              <w:left w:val="single" w:sz="4" w:space="0" w:color="auto"/>
              <w:bottom w:val="single" w:sz="4" w:space="0" w:color="auto"/>
            </w:tcBorders>
          </w:tcPr>
          <w:p w14:paraId="615796D0" w14:textId="77777777" w:rsidR="001E41F3" w:rsidRPr="000D0566"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0D0566" w:rsidRDefault="001E41F3">
            <w:pPr>
              <w:pStyle w:val="CRCoverPage"/>
              <w:spacing w:after="0"/>
              <w:ind w:left="383" w:hanging="383"/>
              <w:rPr>
                <w:i/>
                <w:noProof/>
                <w:sz w:val="18"/>
              </w:rPr>
            </w:pPr>
            <w:r w:rsidRPr="000D0566">
              <w:rPr>
                <w:i/>
                <w:noProof/>
                <w:sz w:val="18"/>
              </w:rPr>
              <w:t xml:space="preserve">Use </w:t>
            </w:r>
            <w:r w:rsidRPr="000D0566">
              <w:rPr>
                <w:i/>
                <w:noProof/>
                <w:sz w:val="18"/>
                <w:u w:val="single"/>
              </w:rPr>
              <w:t>one</w:t>
            </w:r>
            <w:r w:rsidRPr="000D0566">
              <w:rPr>
                <w:i/>
                <w:noProof/>
                <w:sz w:val="18"/>
              </w:rPr>
              <w:t xml:space="preserve"> of the following categories:</w:t>
            </w:r>
            <w:r w:rsidRPr="000D0566">
              <w:rPr>
                <w:b/>
                <w:i/>
                <w:noProof/>
                <w:sz w:val="18"/>
              </w:rPr>
              <w:br/>
              <w:t>F</w:t>
            </w:r>
            <w:r w:rsidRPr="000D0566">
              <w:rPr>
                <w:i/>
                <w:noProof/>
                <w:sz w:val="18"/>
              </w:rPr>
              <w:t xml:space="preserve">  (correction)</w:t>
            </w:r>
            <w:r w:rsidRPr="000D0566">
              <w:rPr>
                <w:i/>
                <w:noProof/>
                <w:sz w:val="18"/>
              </w:rPr>
              <w:br/>
            </w:r>
            <w:r w:rsidRPr="000D0566">
              <w:rPr>
                <w:b/>
                <w:i/>
                <w:noProof/>
                <w:sz w:val="18"/>
              </w:rPr>
              <w:t>A</w:t>
            </w:r>
            <w:r w:rsidRPr="000D0566">
              <w:rPr>
                <w:i/>
                <w:noProof/>
                <w:sz w:val="18"/>
              </w:rPr>
              <w:t xml:space="preserve">  (</w:t>
            </w:r>
            <w:r w:rsidR="00DE34CF" w:rsidRPr="000D0566">
              <w:rPr>
                <w:i/>
                <w:noProof/>
                <w:sz w:val="18"/>
              </w:rPr>
              <w:t xml:space="preserve">mirror </w:t>
            </w:r>
            <w:r w:rsidRPr="000D0566">
              <w:rPr>
                <w:i/>
                <w:noProof/>
                <w:sz w:val="18"/>
              </w:rPr>
              <w:t>correspond</w:t>
            </w:r>
            <w:r w:rsidR="00DE34CF" w:rsidRPr="000D0566">
              <w:rPr>
                <w:i/>
                <w:noProof/>
                <w:sz w:val="18"/>
              </w:rPr>
              <w:t xml:space="preserve">ing </w:t>
            </w:r>
            <w:r w:rsidRPr="000D0566">
              <w:rPr>
                <w:i/>
                <w:noProof/>
                <w:sz w:val="18"/>
              </w:rPr>
              <w:t xml:space="preserve">to a </w:t>
            </w:r>
            <w:r w:rsidR="00DE34CF" w:rsidRPr="000D0566">
              <w:rPr>
                <w:i/>
                <w:noProof/>
                <w:sz w:val="18"/>
              </w:rPr>
              <w:t xml:space="preserve">change </w:t>
            </w:r>
            <w:r w:rsidRPr="000D0566">
              <w:rPr>
                <w:i/>
                <w:noProof/>
                <w:sz w:val="18"/>
              </w:rPr>
              <w:t xml:space="preserve">in an earlier </w:t>
            </w:r>
            <w:r w:rsidR="00665C47" w:rsidRPr="000D0566">
              <w:rPr>
                <w:i/>
                <w:noProof/>
                <w:sz w:val="18"/>
              </w:rPr>
              <w:tab/>
            </w:r>
            <w:r w:rsidR="00665C47" w:rsidRPr="000D0566">
              <w:rPr>
                <w:i/>
                <w:noProof/>
                <w:sz w:val="18"/>
              </w:rPr>
              <w:tab/>
            </w:r>
            <w:r w:rsidR="00665C47" w:rsidRPr="000D0566">
              <w:rPr>
                <w:i/>
                <w:noProof/>
                <w:sz w:val="18"/>
              </w:rPr>
              <w:tab/>
            </w:r>
            <w:r w:rsidR="00665C47" w:rsidRPr="000D0566">
              <w:rPr>
                <w:i/>
                <w:noProof/>
                <w:sz w:val="18"/>
              </w:rPr>
              <w:tab/>
            </w:r>
            <w:r w:rsidR="00665C47" w:rsidRPr="000D0566">
              <w:rPr>
                <w:i/>
                <w:noProof/>
                <w:sz w:val="18"/>
              </w:rPr>
              <w:tab/>
            </w:r>
            <w:r w:rsidR="00665C47" w:rsidRPr="000D0566">
              <w:rPr>
                <w:i/>
                <w:noProof/>
                <w:sz w:val="18"/>
              </w:rPr>
              <w:tab/>
            </w:r>
            <w:r w:rsidR="00665C47" w:rsidRPr="000D0566">
              <w:rPr>
                <w:i/>
                <w:noProof/>
                <w:sz w:val="18"/>
              </w:rPr>
              <w:tab/>
            </w:r>
            <w:r w:rsidR="00665C47" w:rsidRPr="000D0566">
              <w:rPr>
                <w:i/>
                <w:noProof/>
                <w:sz w:val="18"/>
              </w:rPr>
              <w:tab/>
            </w:r>
            <w:r w:rsidR="00665C47" w:rsidRPr="000D0566">
              <w:rPr>
                <w:i/>
                <w:noProof/>
                <w:sz w:val="18"/>
              </w:rPr>
              <w:tab/>
            </w:r>
            <w:r w:rsidR="00665C47" w:rsidRPr="000D0566">
              <w:rPr>
                <w:i/>
                <w:noProof/>
                <w:sz w:val="18"/>
              </w:rPr>
              <w:tab/>
            </w:r>
            <w:r w:rsidR="00665C47" w:rsidRPr="000D0566">
              <w:rPr>
                <w:i/>
                <w:noProof/>
                <w:sz w:val="18"/>
              </w:rPr>
              <w:tab/>
            </w:r>
            <w:r w:rsidR="00665C47" w:rsidRPr="000D0566">
              <w:rPr>
                <w:i/>
                <w:noProof/>
                <w:sz w:val="18"/>
              </w:rPr>
              <w:tab/>
            </w:r>
            <w:r w:rsidR="00665C47" w:rsidRPr="000D0566">
              <w:rPr>
                <w:i/>
                <w:noProof/>
                <w:sz w:val="18"/>
              </w:rPr>
              <w:tab/>
            </w:r>
            <w:r w:rsidRPr="000D0566">
              <w:rPr>
                <w:i/>
                <w:noProof/>
                <w:sz w:val="18"/>
              </w:rPr>
              <w:t>release)</w:t>
            </w:r>
            <w:r w:rsidRPr="000D0566">
              <w:rPr>
                <w:i/>
                <w:noProof/>
                <w:sz w:val="18"/>
              </w:rPr>
              <w:br/>
            </w:r>
            <w:r w:rsidRPr="000D0566">
              <w:rPr>
                <w:b/>
                <w:i/>
                <w:noProof/>
                <w:sz w:val="18"/>
              </w:rPr>
              <w:t>B</w:t>
            </w:r>
            <w:r w:rsidRPr="000D0566">
              <w:rPr>
                <w:i/>
                <w:noProof/>
                <w:sz w:val="18"/>
              </w:rPr>
              <w:t xml:space="preserve">  (addition of feature), </w:t>
            </w:r>
            <w:r w:rsidRPr="000D0566">
              <w:rPr>
                <w:i/>
                <w:noProof/>
                <w:sz w:val="18"/>
              </w:rPr>
              <w:br/>
            </w:r>
            <w:r w:rsidRPr="000D0566">
              <w:rPr>
                <w:b/>
                <w:i/>
                <w:noProof/>
                <w:sz w:val="18"/>
              </w:rPr>
              <w:t>C</w:t>
            </w:r>
            <w:r w:rsidRPr="000D0566">
              <w:rPr>
                <w:i/>
                <w:noProof/>
                <w:sz w:val="18"/>
              </w:rPr>
              <w:t xml:space="preserve">  (functional modification of feature)</w:t>
            </w:r>
            <w:r w:rsidRPr="000D0566">
              <w:rPr>
                <w:i/>
                <w:noProof/>
                <w:sz w:val="18"/>
              </w:rPr>
              <w:br/>
            </w:r>
            <w:r w:rsidRPr="000D0566">
              <w:rPr>
                <w:b/>
                <w:i/>
                <w:noProof/>
                <w:sz w:val="18"/>
              </w:rPr>
              <w:t>D</w:t>
            </w:r>
            <w:r w:rsidRPr="000D0566">
              <w:rPr>
                <w:i/>
                <w:noProof/>
                <w:sz w:val="18"/>
              </w:rPr>
              <w:t xml:space="preserve">  (editorial modification)</w:t>
            </w:r>
          </w:p>
          <w:p w14:paraId="05D36727" w14:textId="77777777" w:rsidR="001E41F3" w:rsidRPr="000D0566" w:rsidRDefault="001E41F3">
            <w:pPr>
              <w:pStyle w:val="CRCoverPage"/>
              <w:rPr>
                <w:noProof/>
              </w:rPr>
            </w:pPr>
            <w:r w:rsidRPr="000D0566">
              <w:rPr>
                <w:noProof/>
                <w:sz w:val="18"/>
              </w:rPr>
              <w:t>Detailed explanations of the above categories can</w:t>
            </w:r>
            <w:r w:rsidRPr="000D0566">
              <w:rPr>
                <w:noProof/>
                <w:sz w:val="18"/>
              </w:rPr>
              <w:br/>
              <w:t xml:space="preserve">be found in 3GPP </w:t>
            </w:r>
            <w:hyperlink r:id="rId11" w:history="1">
              <w:r w:rsidRPr="000D0566">
                <w:rPr>
                  <w:rStyle w:val="aa"/>
                  <w:noProof/>
                  <w:sz w:val="18"/>
                </w:rPr>
                <w:t>TR 21.900</w:t>
              </w:r>
            </w:hyperlink>
            <w:r w:rsidRPr="000D0566">
              <w:rPr>
                <w:noProof/>
                <w:sz w:val="18"/>
              </w:rPr>
              <w:t>.</w:t>
            </w:r>
          </w:p>
        </w:tc>
        <w:tc>
          <w:tcPr>
            <w:tcW w:w="3120" w:type="dxa"/>
            <w:gridSpan w:val="2"/>
            <w:tcBorders>
              <w:bottom w:val="single" w:sz="4" w:space="0" w:color="auto"/>
              <w:right w:val="single" w:sz="4" w:space="0" w:color="auto"/>
            </w:tcBorders>
          </w:tcPr>
          <w:p w14:paraId="1A28F380" w14:textId="2B8F7B7C" w:rsidR="000C038A" w:rsidRPr="000D0566" w:rsidRDefault="001E41F3" w:rsidP="00BD6BB8">
            <w:pPr>
              <w:pStyle w:val="CRCoverPage"/>
              <w:tabs>
                <w:tab w:val="left" w:pos="950"/>
              </w:tabs>
              <w:spacing w:after="0"/>
              <w:ind w:left="241" w:hanging="241"/>
              <w:rPr>
                <w:i/>
                <w:noProof/>
                <w:sz w:val="18"/>
              </w:rPr>
            </w:pPr>
            <w:r w:rsidRPr="000D0566">
              <w:rPr>
                <w:i/>
                <w:noProof/>
                <w:sz w:val="18"/>
              </w:rPr>
              <w:t xml:space="preserve">Use </w:t>
            </w:r>
            <w:r w:rsidRPr="000D0566">
              <w:rPr>
                <w:i/>
                <w:noProof/>
                <w:sz w:val="18"/>
                <w:u w:val="single"/>
              </w:rPr>
              <w:t>one</w:t>
            </w:r>
            <w:r w:rsidRPr="000D0566">
              <w:rPr>
                <w:i/>
                <w:noProof/>
                <w:sz w:val="18"/>
              </w:rPr>
              <w:t xml:space="preserve"> of the following releases:</w:t>
            </w:r>
            <w:r w:rsidRPr="000D0566">
              <w:rPr>
                <w:i/>
                <w:noProof/>
                <w:sz w:val="18"/>
              </w:rPr>
              <w:br/>
              <w:t>Rel-8</w:t>
            </w:r>
            <w:r w:rsidRPr="000D0566">
              <w:rPr>
                <w:i/>
                <w:noProof/>
                <w:sz w:val="18"/>
              </w:rPr>
              <w:tab/>
              <w:t>(Release 8)</w:t>
            </w:r>
            <w:r w:rsidR="007C2097" w:rsidRPr="000D0566">
              <w:rPr>
                <w:i/>
                <w:noProof/>
                <w:sz w:val="18"/>
              </w:rPr>
              <w:br/>
              <w:t>Rel-9</w:t>
            </w:r>
            <w:r w:rsidR="007C2097" w:rsidRPr="000D0566">
              <w:rPr>
                <w:i/>
                <w:noProof/>
                <w:sz w:val="18"/>
              </w:rPr>
              <w:tab/>
              <w:t>(Release 9)</w:t>
            </w:r>
            <w:r w:rsidR="009777D9" w:rsidRPr="000D0566">
              <w:rPr>
                <w:i/>
                <w:noProof/>
                <w:sz w:val="18"/>
              </w:rPr>
              <w:br/>
              <w:t>Rel-10</w:t>
            </w:r>
            <w:r w:rsidR="009777D9" w:rsidRPr="000D0566">
              <w:rPr>
                <w:i/>
                <w:noProof/>
                <w:sz w:val="18"/>
              </w:rPr>
              <w:tab/>
              <w:t>(Release 10)</w:t>
            </w:r>
            <w:r w:rsidR="000C038A" w:rsidRPr="000D0566">
              <w:rPr>
                <w:i/>
                <w:noProof/>
                <w:sz w:val="18"/>
              </w:rPr>
              <w:br/>
              <w:t>Rel-11</w:t>
            </w:r>
            <w:r w:rsidR="000C038A" w:rsidRPr="000D0566">
              <w:rPr>
                <w:i/>
                <w:noProof/>
                <w:sz w:val="18"/>
              </w:rPr>
              <w:tab/>
              <w:t>(Release 11)</w:t>
            </w:r>
            <w:r w:rsidR="000C038A" w:rsidRPr="000D0566">
              <w:rPr>
                <w:i/>
                <w:noProof/>
                <w:sz w:val="18"/>
              </w:rPr>
              <w:br/>
            </w:r>
            <w:r w:rsidR="002E472E" w:rsidRPr="000D0566">
              <w:rPr>
                <w:i/>
                <w:noProof/>
                <w:sz w:val="18"/>
              </w:rPr>
              <w:t>…</w:t>
            </w:r>
            <w:r w:rsidR="0051580D" w:rsidRPr="000D0566">
              <w:rPr>
                <w:i/>
                <w:noProof/>
                <w:sz w:val="18"/>
              </w:rPr>
              <w:br/>
            </w:r>
            <w:r w:rsidR="00E34898" w:rsidRPr="000D0566">
              <w:rPr>
                <w:i/>
                <w:noProof/>
                <w:sz w:val="18"/>
              </w:rPr>
              <w:t>Rel-16</w:t>
            </w:r>
            <w:r w:rsidR="00E34898" w:rsidRPr="000D0566">
              <w:rPr>
                <w:i/>
                <w:noProof/>
                <w:sz w:val="18"/>
              </w:rPr>
              <w:tab/>
              <w:t>(Release 16)</w:t>
            </w:r>
            <w:r w:rsidR="002E472E" w:rsidRPr="000D0566">
              <w:rPr>
                <w:i/>
                <w:noProof/>
                <w:sz w:val="18"/>
              </w:rPr>
              <w:br/>
              <w:t>Rel-17</w:t>
            </w:r>
            <w:r w:rsidR="002E472E" w:rsidRPr="000D0566">
              <w:rPr>
                <w:i/>
                <w:noProof/>
                <w:sz w:val="18"/>
              </w:rPr>
              <w:tab/>
              <w:t>(Release 17)</w:t>
            </w:r>
            <w:r w:rsidR="002E472E" w:rsidRPr="000D0566">
              <w:rPr>
                <w:i/>
                <w:noProof/>
                <w:sz w:val="18"/>
              </w:rPr>
              <w:br/>
              <w:t>Rel-18</w:t>
            </w:r>
            <w:r w:rsidR="002E472E" w:rsidRPr="000D0566">
              <w:rPr>
                <w:i/>
                <w:noProof/>
                <w:sz w:val="18"/>
              </w:rPr>
              <w:tab/>
              <w:t>(Release 18)</w:t>
            </w:r>
            <w:r w:rsidR="00C870F6" w:rsidRPr="000D0566">
              <w:rPr>
                <w:i/>
                <w:noProof/>
                <w:sz w:val="18"/>
              </w:rPr>
              <w:br/>
              <w:t>Rel-19</w:t>
            </w:r>
            <w:r w:rsidR="00653DE4" w:rsidRPr="000D0566">
              <w:rPr>
                <w:i/>
                <w:noProof/>
                <w:sz w:val="18"/>
              </w:rPr>
              <w:tab/>
              <w:t>(Release 19)</w:t>
            </w:r>
          </w:p>
        </w:tc>
      </w:tr>
      <w:tr w:rsidR="001E41F3" w:rsidRPr="000D0566" w14:paraId="7FBEB8E7" w14:textId="77777777" w:rsidTr="00547111">
        <w:tc>
          <w:tcPr>
            <w:tcW w:w="1843" w:type="dxa"/>
          </w:tcPr>
          <w:p w14:paraId="44A3A604" w14:textId="77777777" w:rsidR="001E41F3" w:rsidRPr="000D0566" w:rsidRDefault="001E41F3">
            <w:pPr>
              <w:pStyle w:val="CRCoverPage"/>
              <w:spacing w:after="0"/>
              <w:rPr>
                <w:b/>
                <w:i/>
                <w:noProof/>
                <w:sz w:val="8"/>
                <w:szCs w:val="8"/>
              </w:rPr>
            </w:pPr>
          </w:p>
        </w:tc>
        <w:tc>
          <w:tcPr>
            <w:tcW w:w="7797" w:type="dxa"/>
            <w:gridSpan w:val="10"/>
          </w:tcPr>
          <w:p w14:paraId="5524CC4E" w14:textId="77777777" w:rsidR="001E41F3" w:rsidRPr="000D0566" w:rsidRDefault="001E41F3">
            <w:pPr>
              <w:pStyle w:val="CRCoverPage"/>
              <w:spacing w:after="0"/>
              <w:rPr>
                <w:noProof/>
                <w:sz w:val="8"/>
                <w:szCs w:val="8"/>
              </w:rPr>
            </w:pPr>
          </w:p>
        </w:tc>
      </w:tr>
      <w:tr w:rsidR="001E41F3" w:rsidRPr="000D0566" w14:paraId="1256F52C" w14:textId="77777777" w:rsidTr="00547111">
        <w:tc>
          <w:tcPr>
            <w:tcW w:w="2694" w:type="dxa"/>
            <w:gridSpan w:val="2"/>
            <w:tcBorders>
              <w:top w:val="single" w:sz="4" w:space="0" w:color="auto"/>
              <w:left w:val="single" w:sz="4" w:space="0" w:color="auto"/>
            </w:tcBorders>
          </w:tcPr>
          <w:p w14:paraId="52C87DB0" w14:textId="77777777" w:rsidR="001E41F3" w:rsidRPr="000D0566" w:rsidRDefault="001E41F3">
            <w:pPr>
              <w:pStyle w:val="CRCoverPage"/>
              <w:tabs>
                <w:tab w:val="right" w:pos="2184"/>
              </w:tabs>
              <w:spacing w:after="0"/>
              <w:rPr>
                <w:b/>
                <w:i/>
                <w:noProof/>
              </w:rPr>
            </w:pPr>
            <w:r w:rsidRPr="000D0566">
              <w:rPr>
                <w:b/>
                <w:i/>
                <w:noProof/>
              </w:rPr>
              <w:t>Reason for change:</w:t>
            </w:r>
          </w:p>
        </w:tc>
        <w:tc>
          <w:tcPr>
            <w:tcW w:w="6946" w:type="dxa"/>
            <w:gridSpan w:val="9"/>
            <w:tcBorders>
              <w:top w:val="single" w:sz="4" w:space="0" w:color="auto"/>
              <w:right w:val="single" w:sz="4" w:space="0" w:color="auto"/>
            </w:tcBorders>
            <w:shd w:val="pct30" w:color="FFFF00" w:fill="auto"/>
          </w:tcPr>
          <w:p w14:paraId="2F9EAEEA" w14:textId="6A0C6C9B" w:rsidR="00262C20" w:rsidRDefault="00262C20" w:rsidP="00885191">
            <w:pPr>
              <w:pStyle w:val="CRCoverPage"/>
              <w:ind w:left="102"/>
              <w:rPr>
                <w:lang w:eastAsia="zh-CN"/>
              </w:rPr>
            </w:pPr>
            <w:r>
              <w:rPr>
                <w:lang w:eastAsia="zh-CN"/>
              </w:rPr>
              <w:t xml:space="preserve">1. </w:t>
            </w:r>
            <w:r>
              <w:rPr>
                <w:lang w:eastAsia="zh-CN"/>
              </w:rPr>
              <w:t>In the current retraining triggered by accuracy checking, it is described that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ML Model.”.</w:t>
            </w:r>
            <w:r w:rsidR="00885191">
              <w:rPr>
                <w:lang w:eastAsia="zh-CN"/>
              </w:rPr>
              <w:t xml:space="preserve"> </w:t>
            </w:r>
            <w:r>
              <w:rPr>
                <w:lang w:eastAsia="zh-CN"/>
              </w:rPr>
              <w:t>However</w:t>
            </w:r>
            <w:r w:rsidR="00091237">
              <w:rPr>
                <w:lang w:eastAsia="zh-CN"/>
              </w:rPr>
              <w:t>,</w:t>
            </w:r>
            <w:r>
              <w:rPr>
                <w:lang w:eastAsia="zh-CN"/>
              </w:rPr>
              <w:t xml:space="preserve"> in VFL, there is no separation of AnLF and MTLF. VFL Server should determine the sample IDs itself. Besides, it needs to notify all the clients about the sample IDs for retraining because tha samples must be aligned during VFL.</w:t>
            </w:r>
          </w:p>
          <w:p w14:paraId="46818C29" w14:textId="0B4B6663" w:rsidR="00EA1861" w:rsidRDefault="008C7780" w:rsidP="00DE491D">
            <w:pPr>
              <w:pStyle w:val="CRCoverPage"/>
              <w:spacing w:after="180"/>
              <w:ind w:left="102"/>
              <w:rPr>
                <w:lang w:eastAsia="zh-CN"/>
              </w:rPr>
            </w:pPr>
            <w:r>
              <w:rPr>
                <w:lang w:eastAsia="zh-CN"/>
              </w:rPr>
              <w:t>2</w:t>
            </w:r>
            <w:r w:rsidR="00F34214">
              <w:rPr>
                <w:lang w:eastAsia="zh-CN"/>
              </w:rPr>
              <w:t xml:space="preserve">. </w:t>
            </w:r>
            <w:r w:rsidR="00CF5D23" w:rsidRPr="000D0566">
              <w:rPr>
                <w:lang w:eastAsia="zh-CN"/>
              </w:rPr>
              <w:t>The parameters for preparation are not completed in step 4 and the content of ML Model Trainning service for VFL.</w:t>
            </w:r>
          </w:p>
          <w:p w14:paraId="375F95B5" w14:textId="2D0F7A8F" w:rsidR="00203E54" w:rsidRDefault="008C7780" w:rsidP="00203E54">
            <w:pPr>
              <w:pStyle w:val="CRCoverPage"/>
              <w:ind w:left="102"/>
              <w:rPr>
                <w:lang w:eastAsia="zh-CN"/>
              </w:rPr>
            </w:pPr>
            <w:r>
              <w:rPr>
                <w:lang w:eastAsia="zh-CN"/>
              </w:rPr>
              <w:t>3</w:t>
            </w:r>
            <w:r w:rsidR="00F34214">
              <w:rPr>
                <w:lang w:eastAsia="zh-CN"/>
              </w:rPr>
              <w:t xml:space="preserve">. </w:t>
            </w:r>
            <w:r w:rsidR="00203E54">
              <w:rPr>
                <w:lang w:eastAsia="zh-CN"/>
              </w:rPr>
              <w:t>Rewording VFL interoperabiltiy indicator in the VFL procedure.</w:t>
            </w:r>
          </w:p>
          <w:p w14:paraId="68FF114D" w14:textId="61814AA1" w:rsidR="00203E54" w:rsidRDefault="008C7780" w:rsidP="00203E54">
            <w:pPr>
              <w:pStyle w:val="CRCoverPage"/>
              <w:ind w:left="102"/>
              <w:rPr>
                <w:lang w:eastAsia="zh-CN"/>
              </w:rPr>
            </w:pPr>
            <w:r>
              <w:rPr>
                <w:lang w:eastAsia="zh-CN"/>
              </w:rPr>
              <w:t>4</w:t>
            </w:r>
            <w:r w:rsidR="00F34214">
              <w:rPr>
                <w:lang w:eastAsia="zh-CN"/>
              </w:rPr>
              <w:t xml:space="preserve">. </w:t>
            </w:r>
            <w:r w:rsidR="00203E54">
              <w:rPr>
                <w:lang w:eastAsia="zh-CN"/>
              </w:rPr>
              <w:t>Add NEF information in the VFL discovery procedure.</w:t>
            </w:r>
          </w:p>
          <w:p w14:paraId="1C479AEE" w14:textId="316C7EC7" w:rsidR="00203E54" w:rsidRDefault="008C7780" w:rsidP="00203E54">
            <w:pPr>
              <w:pStyle w:val="CRCoverPage"/>
              <w:ind w:left="102"/>
              <w:rPr>
                <w:lang w:eastAsia="zh-CN"/>
              </w:rPr>
            </w:pPr>
            <w:r>
              <w:rPr>
                <w:lang w:eastAsia="zh-CN"/>
              </w:rPr>
              <w:t>5</w:t>
            </w:r>
            <w:r w:rsidR="00F34214">
              <w:rPr>
                <w:lang w:eastAsia="zh-CN"/>
              </w:rPr>
              <w:t xml:space="preserve">. </w:t>
            </w:r>
            <w:r w:rsidR="00203E54">
              <w:rPr>
                <w:lang w:eastAsia="zh-CN"/>
              </w:rPr>
              <w:t>Add sample ID(s) in the VFL services</w:t>
            </w:r>
          </w:p>
          <w:p w14:paraId="020F5BC8" w14:textId="36248CFC" w:rsidR="00203E54" w:rsidRDefault="008C7780" w:rsidP="00203E54">
            <w:pPr>
              <w:pStyle w:val="CRCoverPage"/>
              <w:ind w:left="102"/>
              <w:rPr>
                <w:lang w:eastAsia="zh-CN"/>
              </w:rPr>
            </w:pPr>
            <w:r>
              <w:rPr>
                <w:lang w:eastAsia="zh-CN"/>
              </w:rPr>
              <w:t>6</w:t>
            </w:r>
            <w:r w:rsidR="00F34214">
              <w:rPr>
                <w:lang w:eastAsia="zh-CN"/>
              </w:rPr>
              <w:t xml:space="preserve">. </w:t>
            </w:r>
            <w:r w:rsidR="00203E54">
              <w:rPr>
                <w:lang w:eastAsia="zh-CN"/>
              </w:rPr>
              <w:t>Analytics Filter Information: instance IDs or NF Set IDs is not NF,</w:t>
            </w:r>
            <w:r w:rsidR="008844BC">
              <w:rPr>
                <w:lang w:eastAsia="zh-CN"/>
              </w:rPr>
              <w:t xml:space="preserve"> </w:t>
            </w:r>
            <w:r w:rsidR="00203E54">
              <w:rPr>
                <w:lang w:eastAsia="zh-CN"/>
              </w:rPr>
              <w:t>which could not may cause signalling storm to the target NF</w:t>
            </w:r>
          </w:p>
          <w:p w14:paraId="708AA7DE" w14:textId="703F8F21" w:rsidR="00203E54" w:rsidRPr="000D0566" w:rsidRDefault="008C7780" w:rsidP="00203E54">
            <w:pPr>
              <w:pStyle w:val="CRCoverPage"/>
              <w:spacing w:after="180"/>
              <w:ind w:left="102"/>
              <w:rPr>
                <w:lang w:eastAsia="zh-CN"/>
              </w:rPr>
            </w:pPr>
            <w:r>
              <w:rPr>
                <w:lang w:eastAsia="zh-CN"/>
              </w:rPr>
              <w:t>7</w:t>
            </w:r>
            <w:r w:rsidR="00F34214">
              <w:rPr>
                <w:lang w:eastAsia="zh-CN"/>
              </w:rPr>
              <w:t xml:space="preserve">. </w:t>
            </w:r>
            <w:r w:rsidR="00203E54">
              <w:rPr>
                <w:lang w:eastAsia="zh-CN"/>
              </w:rPr>
              <w:t>The Time when Analytics is needed should be considered in the Inference.</w:t>
            </w:r>
          </w:p>
        </w:tc>
      </w:tr>
      <w:tr w:rsidR="001E41F3" w:rsidRPr="000D0566" w14:paraId="4CA74D09" w14:textId="77777777" w:rsidTr="00547111">
        <w:tc>
          <w:tcPr>
            <w:tcW w:w="2694" w:type="dxa"/>
            <w:gridSpan w:val="2"/>
            <w:tcBorders>
              <w:left w:val="single" w:sz="4" w:space="0" w:color="auto"/>
            </w:tcBorders>
          </w:tcPr>
          <w:p w14:paraId="2D0866D6" w14:textId="77777777" w:rsidR="001E41F3" w:rsidRPr="000D0566"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0D0566" w:rsidRDefault="001E41F3">
            <w:pPr>
              <w:pStyle w:val="CRCoverPage"/>
              <w:spacing w:after="0"/>
              <w:rPr>
                <w:noProof/>
                <w:sz w:val="8"/>
                <w:szCs w:val="8"/>
              </w:rPr>
            </w:pPr>
          </w:p>
        </w:tc>
      </w:tr>
      <w:tr w:rsidR="001E41F3" w:rsidRPr="000D0566" w14:paraId="21016551" w14:textId="77777777" w:rsidTr="00547111">
        <w:tc>
          <w:tcPr>
            <w:tcW w:w="2694" w:type="dxa"/>
            <w:gridSpan w:val="2"/>
            <w:tcBorders>
              <w:left w:val="single" w:sz="4" w:space="0" w:color="auto"/>
            </w:tcBorders>
          </w:tcPr>
          <w:p w14:paraId="49433147" w14:textId="77777777" w:rsidR="001E41F3" w:rsidRPr="000D0566" w:rsidRDefault="001E41F3">
            <w:pPr>
              <w:pStyle w:val="CRCoverPage"/>
              <w:tabs>
                <w:tab w:val="right" w:pos="2184"/>
              </w:tabs>
              <w:spacing w:after="0"/>
              <w:rPr>
                <w:b/>
                <w:i/>
                <w:noProof/>
              </w:rPr>
            </w:pPr>
            <w:r w:rsidRPr="000D0566">
              <w:rPr>
                <w:b/>
                <w:i/>
                <w:noProof/>
              </w:rPr>
              <w:t>Summary of change</w:t>
            </w:r>
            <w:r w:rsidR="0051580D" w:rsidRPr="000D0566">
              <w:rPr>
                <w:b/>
                <w:i/>
                <w:noProof/>
              </w:rPr>
              <w:t>:</w:t>
            </w:r>
          </w:p>
        </w:tc>
        <w:tc>
          <w:tcPr>
            <w:tcW w:w="6946" w:type="dxa"/>
            <w:gridSpan w:val="9"/>
            <w:tcBorders>
              <w:right w:val="single" w:sz="4" w:space="0" w:color="auto"/>
            </w:tcBorders>
            <w:shd w:val="pct30" w:color="FFFF00" w:fill="auto"/>
          </w:tcPr>
          <w:p w14:paraId="31C656EC" w14:textId="058968A3" w:rsidR="00D46F4F" w:rsidRPr="000D0566" w:rsidRDefault="006A23C6" w:rsidP="00B4481B">
            <w:pPr>
              <w:pStyle w:val="CRCoverPage"/>
              <w:spacing w:after="180"/>
              <w:ind w:left="102"/>
            </w:pPr>
            <w:r>
              <w:rPr>
                <w:lang w:eastAsia="zh-CN"/>
              </w:rPr>
              <w:t>So</w:t>
            </w:r>
            <w:r w:rsidR="00DE53FA">
              <w:rPr>
                <w:lang w:eastAsia="zh-CN"/>
              </w:rPr>
              <w:t xml:space="preserve">me </w:t>
            </w:r>
            <w:r w:rsidR="00F3128F">
              <w:rPr>
                <w:lang w:eastAsia="zh-CN"/>
              </w:rPr>
              <w:t>c</w:t>
            </w:r>
            <w:r w:rsidRPr="006A23C6">
              <w:rPr>
                <w:lang w:eastAsia="zh-CN"/>
              </w:rPr>
              <w:t>orrections on VFL related procedures</w:t>
            </w:r>
            <w:r w:rsidR="00F96899">
              <w:rPr>
                <w:lang w:eastAsia="zh-CN"/>
              </w:rPr>
              <w:t>.</w:t>
            </w:r>
          </w:p>
        </w:tc>
      </w:tr>
      <w:tr w:rsidR="001E41F3" w:rsidRPr="000D0566" w14:paraId="1F886379" w14:textId="77777777" w:rsidTr="00547111">
        <w:tc>
          <w:tcPr>
            <w:tcW w:w="2694" w:type="dxa"/>
            <w:gridSpan w:val="2"/>
            <w:tcBorders>
              <w:left w:val="single" w:sz="4" w:space="0" w:color="auto"/>
            </w:tcBorders>
          </w:tcPr>
          <w:p w14:paraId="4D989623" w14:textId="77777777" w:rsidR="001E41F3" w:rsidRPr="000D0566"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0D0566" w:rsidRDefault="001E41F3">
            <w:pPr>
              <w:pStyle w:val="CRCoverPage"/>
              <w:spacing w:after="0"/>
              <w:rPr>
                <w:noProof/>
                <w:sz w:val="8"/>
                <w:szCs w:val="8"/>
              </w:rPr>
            </w:pPr>
          </w:p>
        </w:tc>
      </w:tr>
      <w:tr w:rsidR="001E41F3" w:rsidRPr="000D0566" w14:paraId="678D7BF9" w14:textId="77777777" w:rsidTr="00547111">
        <w:tc>
          <w:tcPr>
            <w:tcW w:w="2694" w:type="dxa"/>
            <w:gridSpan w:val="2"/>
            <w:tcBorders>
              <w:left w:val="single" w:sz="4" w:space="0" w:color="auto"/>
              <w:bottom w:val="single" w:sz="4" w:space="0" w:color="auto"/>
            </w:tcBorders>
          </w:tcPr>
          <w:p w14:paraId="4E5CE1B6" w14:textId="77777777" w:rsidR="001E41F3" w:rsidRPr="000D0566" w:rsidRDefault="001E41F3">
            <w:pPr>
              <w:pStyle w:val="CRCoverPage"/>
              <w:tabs>
                <w:tab w:val="right" w:pos="2184"/>
              </w:tabs>
              <w:spacing w:after="0"/>
              <w:rPr>
                <w:b/>
                <w:i/>
                <w:noProof/>
              </w:rPr>
            </w:pPr>
            <w:r w:rsidRPr="000D0566">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27D3DEC" w:rsidR="001E41F3" w:rsidRPr="000D0566" w:rsidRDefault="008826B4">
            <w:pPr>
              <w:pStyle w:val="CRCoverPage"/>
              <w:spacing w:after="0"/>
              <w:ind w:left="100"/>
              <w:rPr>
                <w:noProof/>
                <w:lang w:eastAsia="zh-CN"/>
              </w:rPr>
            </w:pPr>
            <w:r>
              <w:rPr>
                <w:noProof/>
                <w:lang w:eastAsia="zh-CN"/>
              </w:rPr>
              <w:t>I</w:t>
            </w:r>
            <w:r w:rsidR="00DF2767" w:rsidRPr="000D0566">
              <w:rPr>
                <w:noProof/>
                <w:lang w:eastAsia="zh-CN"/>
              </w:rPr>
              <w:t xml:space="preserve">ncomplete </w:t>
            </w:r>
            <w:r w:rsidR="00A81B90">
              <w:rPr>
                <w:noProof/>
                <w:lang w:eastAsia="zh-CN"/>
              </w:rPr>
              <w:t xml:space="preserve">and </w:t>
            </w:r>
            <w:r w:rsidR="00C03710">
              <w:rPr>
                <w:noProof/>
                <w:lang w:eastAsia="zh-CN"/>
              </w:rPr>
              <w:t xml:space="preserve">unclear </w:t>
            </w:r>
            <w:r w:rsidR="00DF2767" w:rsidRPr="000D0566">
              <w:rPr>
                <w:noProof/>
                <w:lang w:eastAsia="zh-CN"/>
              </w:rPr>
              <w:t>descriptions</w:t>
            </w:r>
            <w:r w:rsidR="001A424C">
              <w:rPr>
                <w:noProof/>
                <w:lang w:eastAsia="zh-CN"/>
              </w:rPr>
              <w:t xml:space="preserve"> for</w:t>
            </w:r>
            <w:r w:rsidR="00DF2767" w:rsidRPr="006A23C6">
              <w:rPr>
                <w:lang w:eastAsia="zh-CN"/>
              </w:rPr>
              <w:t xml:space="preserve"> </w:t>
            </w:r>
            <w:r w:rsidR="00E85F4B" w:rsidRPr="006A23C6">
              <w:rPr>
                <w:lang w:eastAsia="zh-CN"/>
              </w:rPr>
              <w:t>VFL related procedures</w:t>
            </w:r>
            <w:r w:rsidR="006C468C" w:rsidRPr="000D0566">
              <w:rPr>
                <w:noProof/>
                <w:lang w:eastAsia="zh-CN"/>
              </w:rPr>
              <w:t>.</w:t>
            </w:r>
          </w:p>
        </w:tc>
      </w:tr>
      <w:tr w:rsidR="001E41F3" w:rsidRPr="000D0566" w14:paraId="034AF533" w14:textId="77777777" w:rsidTr="00547111">
        <w:tc>
          <w:tcPr>
            <w:tcW w:w="2694" w:type="dxa"/>
            <w:gridSpan w:val="2"/>
          </w:tcPr>
          <w:p w14:paraId="39D9EB5B" w14:textId="77777777" w:rsidR="001E41F3" w:rsidRPr="000D0566" w:rsidRDefault="001E41F3">
            <w:pPr>
              <w:pStyle w:val="CRCoverPage"/>
              <w:spacing w:after="0"/>
              <w:rPr>
                <w:b/>
                <w:i/>
                <w:noProof/>
                <w:sz w:val="8"/>
                <w:szCs w:val="8"/>
              </w:rPr>
            </w:pPr>
          </w:p>
        </w:tc>
        <w:tc>
          <w:tcPr>
            <w:tcW w:w="6946" w:type="dxa"/>
            <w:gridSpan w:val="9"/>
          </w:tcPr>
          <w:p w14:paraId="7826CB1C" w14:textId="77777777" w:rsidR="001E41F3" w:rsidRPr="000D0566" w:rsidRDefault="001E41F3">
            <w:pPr>
              <w:pStyle w:val="CRCoverPage"/>
              <w:spacing w:after="0"/>
              <w:rPr>
                <w:noProof/>
                <w:sz w:val="8"/>
                <w:szCs w:val="8"/>
              </w:rPr>
            </w:pPr>
          </w:p>
        </w:tc>
      </w:tr>
      <w:tr w:rsidR="001E41F3" w:rsidRPr="000D0566" w14:paraId="6A17D7AC" w14:textId="77777777" w:rsidTr="00547111">
        <w:tc>
          <w:tcPr>
            <w:tcW w:w="2694" w:type="dxa"/>
            <w:gridSpan w:val="2"/>
            <w:tcBorders>
              <w:top w:val="single" w:sz="4" w:space="0" w:color="auto"/>
              <w:left w:val="single" w:sz="4" w:space="0" w:color="auto"/>
            </w:tcBorders>
          </w:tcPr>
          <w:p w14:paraId="6DAD5B19" w14:textId="77777777" w:rsidR="001E41F3" w:rsidRPr="000D0566" w:rsidRDefault="001E41F3">
            <w:pPr>
              <w:pStyle w:val="CRCoverPage"/>
              <w:tabs>
                <w:tab w:val="right" w:pos="2184"/>
              </w:tabs>
              <w:spacing w:after="0"/>
              <w:rPr>
                <w:b/>
                <w:i/>
                <w:noProof/>
              </w:rPr>
            </w:pPr>
            <w:r w:rsidRPr="000D0566">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B3A73FE" w:rsidR="001E41F3" w:rsidRPr="000D0566" w:rsidRDefault="00152850">
            <w:pPr>
              <w:pStyle w:val="CRCoverPage"/>
              <w:spacing w:after="0"/>
              <w:ind w:left="100"/>
              <w:rPr>
                <w:noProof/>
              </w:rPr>
            </w:pPr>
            <w:r>
              <w:rPr>
                <w:noProof/>
              </w:rPr>
              <w:t>6.2E.2</w:t>
            </w:r>
            <w:r w:rsidR="0015716E">
              <w:rPr>
                <w:noProof/>
              </w:rPr>
              <w:t xml:space="preserve">, </w:t>
            </w:r>
            <w:r w:rsidR="00AA418E">
              <w:rPr>
                <w:noProof/>
              </w:rPr>
              <w:t xml:space="preserve">6.2H.2.1, 6.2H.2.2, 6.2H.2.3, 6.2H.2.4, </w:t>
            </w:r>
            <w:r w:rsidR="00A310C1" w:rsidRPr="000D0566">
              <w:rPr>
                <w:noProof/>
              </w:rPr>
              <w:t>6.2H.3</w:t>
            </w:r>
          </w:p>
        </w:tc>
      </w:tr>
      <w:tr w:rsidR="001E41F3" w:rsidRPr="000D0566" w14:paraId="56E1E6C3" w14:textId="77777777" w:rsidTr="00547111">
        <w:tc>
          <w:tcPr>
            <w:tcW w:w="2694" w:type="dxa"/>
            <w:gridSpan w:val="2"/>
            <w:tcBorders>
              <w:left w:val="single" w:sz="4" w:space="0" w:color="auto"/>
            </w:tcBorders>
          </w:tcPr>
          <w:p w14:paraId="2FB9DE77" w14:textId="77777777" w:rsidR="001E41F3" w:rsidRPr="000D0566"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0D0566" w:rsidRDefault="001E41F3">
            <w:pPr>
              <w:pStyle w:val="CRCoverPage"/>
              <w:spacing w:after="0"/>
              <w:rPr>
                <w:noProof/>
                <w:sz w:val="8"/>
                <w:szCs w:val="8"/>
              </w:rPr>
            </w:pPr>
          </w:p>
        </w:tc>
      </w:tr>
      <w:tr w:rsidR="001E41F3" w:rsidRPr="000D0566" w14:paraId="76F95A8B" w14:textId="77777777" w:rsidTr="00547111">
        <w:tc>
          <w:tcPr>
            <w:tcW w:w="2694" w:type="dxa"/>
            <w:gridSpan w:val="2"/>
            <w:tcBorders>
              <w:left w:val="single" w:sz="4" w:space="0" w:color="auto"/>
            </w:tcBorders>
          </w:tcPr>
          <w:p w14:paraId="335EAB52" w14:textId="77777777" w:rsidR="001E41F3" w:rsidRPr="000D0566"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0D0566" w:rsidRDefault="001E41F3">
            <w:pPr>
              <w:pStyle w:val="CRCoverPage"/>
              <w:spacing w:after="0"/>
              <w:jc w:val="center"/>
              <w:rPr>
                <w:b/>
                <w:caps/>
                <w:noProof/>
              </w:rPr>
            </w:pPr>
            <w:r w:rsidRPr="000D0566">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0D0566" w:rsidRDefault="001E41F3">
            <w:pPr>
              <w:pStyle w:val="CRCoverPage"/>
              <w:spacing w:after="0"/>
              <w:jc w:val="center"/>
              <w:rPr>
                <w:b/>
                <w:caps/>
                <w:noProof/>
              </w:rPr>
            </w:pPr>
            <w:r w:rsidRPr="000D0566">
              <w:rPr>
                <w:b/>
                <w:caps/>
                <w:noProof/>
              </w:rPr>
              <w:t>N</w:t>
            </w:r>
          </w:p>
        </w:tc>
        <w:tc>
          <w:tcPr>
            <w:tcW w:w="2977" w:type="dxa"/>
            <w:gridSpan w:val="4"/>
          </w:tcPr>
          <w:p w14:paraId="304CCBCB" w14:textId="77777777" w:rsidR="001E41F3" w:rsidRPr="000D0566"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0D0566" w:rsidRDefault="001E41F3">
            <w:pPr>
              <w:pStyle w:val="CRCoverPage"/>
              <w:spacing w:after="0"/>
              <w:ind w:left="99"/>
              <w:rPr>
                <w:noProof/>
              </w:rPr>
            </w:pPr>
          </w:p>
        </w:tc>
      </w:tr>
      <w:tr w:rsidR="001E41F3" w:rsidRPr="000D0566" w14:paraId="34ACE2EB" w14:textId="77777777" w:rsidTr="00547111">
        <w:tc>
          <w:tcPr>
            <w:tcW w:w="2694" w:type="dxa"/>
            <w:gridSpan w:val="2"/>
            <w:tcBorders>
              <w:left w:val="single" w:sz="4" w:space="0" w:color="auto"/>
            </w:tcBorders>
          </w:tcPr>
          <w:p w14:paraId="571382F3" w14:textId="77777777" w:rsidR="001E41F3" w:rsidRPr="000D0566" w:rsidRDefault="001E41F3">
            <w:pPr>
              <w:pStyle w:val="CRCoverPage"/>
              <w:tabs>
                <w:tab w:val="right" w:pos="2184"/>
              </w:tabs>
              <w:spacing w:after="0"/>
              <w:rPr>
                <w:b/>
                <w:i/>
                <w:noProof/>
              </w:rPr>
            </w:pPr>
            <w:r w:rsidRPr="000D0566">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0D056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C13AE5F" w:rsidR="001E41F3" w:rsidRPr="000D0566" w:rsidRDefault="00AE7E78">
            <w:pPr>
              <w:pStyle w:val="CRCoverPage"/>
              <w:spacing w:after="0"/>
              <w:jc w:val="center"/>
              <w:rPr>
                <w:b/>
                <w:caps/>
                <w:noProof/>
              </w:rPr>
            </w:pPr>
            <w:r w:rsidRPr="000D0566">
              <w:rPr>
                <w:b/>
                <w:caps/>
                <w:noProof/>
              </w:rPr>
              <w:t>X</w:t>
            </w:r>
          </w:p>
        </w:tc>
        <w:tc>
          <w:tcPr>
            <w:tcW w:w="2977" w:type="dxa"/>
            <w:gridSpan w:val="4"/>
          </w:tcPr>
          <w:p w14:paraId="7DB274D8" w14:textId="77777777" w:rsidR="001E41F3" w:rsidRPr="000D0566" w:rsidRDefault="001E41F3">
            <w:pPr>
              <w:pStyle w:val="CRCoverPage"/>
              <w:tabs>
                <w:tab w:val="right" w:pos="2893"/>
              </w:tabs>
              <w:spacing w:after="0"/>
              <w:rPr>
                <w:noProof/>
              </w:rPr>
            </w:pPr>
            <w:r w:rsidRPr="000D0566">
              <w:rPr>
                <w:noProof/>
              </w:rPr>
              <w:t xml:space="preserve"> Other core specifications</w:t>
            </w:r>
            <w:r w:rsidRPr="000D0566">
              <w:rPr>
                <w:noProof/>
              </w:rPr>
              <w:tab/>
            </w:r>
          </w:p>
        </w:tc>
        <w:tc>
          <w:tcPr>
            <w:tcW w:w="3401" w:type="dxa"/>
            <w:gridSpan w:val="3"/>
            <w:tcBorders>
              <w:right w:val="single" w:sz="4" w:space="0" w:color="auto"/>
            </w:tcBorders>
            <w:shd w:val="pct30" w:color="FFFF00" w:fill="auto"/>
          </w:tcPr>
          <w:p w14:paraId="42398B96" w14:textId="77777777" w:rsidR="001E41F3" w:rsidRPr="000D0566" w:rsidRDefault="00145D43">
            <w:pPr>
              <w:pStyle w:val="CRCoverPage"/>
              <w:spacing w:after="0"/>
              <w:ind w:left="99"/>
              <w:rPr>
                <w:noProof/>
              </w:rPr>
            </w:pPr>
            <w:r w:rsidRPr="000D0566">
              <w:rPr>
                <w:noProof/>
              </w:rPr>
              <w:t xml:space="preserve">TS/TR ... CR ... </w:t>
            </w:r>
          </w:p>
        </w:tc>
      </w:tr>
      <w:tr w:rsidR="001E41F3" w:rsidRPr="000D0566" w14:paraId="446DDBAC" w14:textId="77777777" w:rsidTr="00547111">
        <w:tc>
          <w:tcPr>
            <w:tcW w:w="2694" w:type="dxa"/>
            <w:gridSpan w:val="2"/>
            <w:tcBorders>
              <w:left w:val="single" w:sz="4" w:space="0" w:color="auto"/>
            </w:tcBorders>
          </w:tcPr>
          <w:p w14:paraId="678A1AA6" w14:textId="77777777" w:rsidR="001E41F3" w:rsidRPr="000D0566" w:rsidRDefault="001E41F3">
            <w:pPr>
              <w:pStyle w:val="CRCoverPage"/>
              <w:spacing w:after="0"/>
              <w:rPr>
                <w:b/>
                <w:i/>
                <w:noProof/>
              </w:rPr>
            </w:pPr>
            <w:r w:rsidRPr="000D0566">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0D056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A154CA7" w:rsidR="001E41F3" w:rsidRPr="000D0566" w:rsidRDefault="00AE7E78">
            <w:pPr>
              <w:pStyle w:val="CRCoverPage"/>
              <w:spacing w:after="0"/>
              <w:jc w:val="center"/>
              <w:rPr>
                <w:b/>
                <w:caps/>
                <w:noProof/>
              </w:rPr>
            </w:pPr>
            <w:r w:rsidRPr="000D0566">
              <w:rPr>
                <w:b/>
                <w:caps/>
                <w:noProof/>
              </w:rPr>
              <w:t>X</w:t>
            </w:r>
          </w:p>
        </w:tc>
        <w:tc>
          <w:tcPr>
            <w:tcW w:w="2977" w:type="dxa"/>
            <w:gridSpan w:val="4"/>
          </w:tcPr>
          <w:p w14:paraId="1A4306D9" w14:textId="77777777" w:rsidR="001E41F3" w:rsidRPr="000D0566" w:rsidRDefault="001E41F3">
            <w:pPr>
              <w:pStyle w:val="CRCoverPage"/>
              <w:spacing w:after="0"/>
              <w:rPr>
                <w:noProof/>
              </w:rPr>
            </w:pPr>
            <w:r w:rsidRPr="000D0566">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0D0566" w:rsidRDefault="00145D43">
            <w:pPr>
              <w:pStyle w:val="CRCoverPage"/>
              <w:spacing w:after="0"/>
              <w:ind w:left="99"/>
              <w:rPr>
                <w:noProof/>
              </w:rPr>
            </w:pPr>
            <w:r w:rsidRPr="000D0566">
              <w:rPr>
                <w:noProof/>
              </w:rPr>
              <w:t xml:space="preserve">TS/TR ... CR ... </w:t>
            </w:r>
          </w:p>
        </w:tc>
      </w:tr>
      <w:tr w:rsidR="001E41F3" w:rsidRPr="000D0566" w14:paraId="55C714D2" w14:textId="77777777" w:rsidTr="00547111">
        <w:tc>
          <w:tcPr>
            <w:tcW w:w="2694" w:type="dxa"/>
            <w:gridSpan w:val="2"/>
            <w:tcBorders>
              <w:left w:val="single" w:sz="4" w:space="0" w:color="auto"/>
            </w:tcBorders>
          </w:tcPr>
          <w:p w14:paraId="45913E62" w14:textId="77777777" w:rsidR="001E41F3" w:rsidRPr="000D0566" w:rsidRDefault="00145D43">
            <w:pPr>
              <w:pStyle w:val="CRCoverPage"/>
              <w:spacing w:after="0"/>
              <w:rPr>
                <w:b/>
                <w:i/>
                <w:noProof/>
              </w:rPr>
            </w:pPr>
            <w:r w:rsidRPr="000D0566">
              <w:rPr>
                <w:b/>
                <w:i/>
                <w:noProof/>
              </w:rPr>
              <w:t xml:space="preserve">(show </w:t>
            </w:r>
            <w:r w:rsidR="00592D74" w:rsidRPr="000D0566">
              <w:rPr>
                <w:b/>
                <w:i/>
                <w:noProof/>
              </w:rPr>
              <w:t xml:space="preserve">related </w:t>
            </w:r>
            <w:r w:rsidRPr="000D0566">
              <w:rPr>
                <w:b/>
                <w:i/>
                <w:noProof/>
              </w:rPr>
              <w:t>CR</w:t>
            </w:r>
            <w:r w:rsidR="00592D74" w:rsidRPr="000D0566">
              <w:rPr>
                <w:b/>
                <w:i/>
                <w:noProof/>
              </w:rPr>
              <w:t>s</w:t>
            </w:r>
            <w:r w:rsidRPr="000D0566">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0D056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2A69D9" w:rsidR="001E41F3" w:rsidRPr="000D0566" w:rsidRDefault="00AE7E78">
            <w:pPr>
              <w:pStyle w:val="CRCoverPage"/>
              <w:spacing w:after="0"/>
              <w:jc w:val="center"/>
              <w:rPr>
                <w:b/>
                <w:caps/>
                <w:noProof/>
              </w:rPr>
            </w:pPr>
            <w:r w:rsidRPr="000D0566">
              <w:rPr>
                <w:b/>
                <w:caps/>
                <w:noProof/>
              </w:rPr>
              <w:t>X</w:t>
            </w:r>
          </w:p>
        </w:tc>
        <w:tc>
          <w:tcPr>
            <w:tcW w:w="2977" w:type="dxa"/>
            <w:gridSpan w:val="4"/>
          </w:tcPr>
          <w:p w14:paraId="1B4FF921" w14:textId="77777777" w:rsidR="001E41F3" w:rsidRPr="000D0566" w:rsidRDefault="001E41F3">
            <w:pPr>
              <w:pStyle w:val="CRCoverPage"/>
              <w:spacing w:after="0"/>
              <w:rPr>
                <w:noProof/>
              </w:rPr>
            </w:pPr>
            <w:r w:rsidRPr="000D0566">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0D0566" w:rsidRDefault="00145D43">
            <w:pPr>
              <w:pStyle w:val="CRCoverPage"/>
              <w:spacing w:after="0"/>
              <w:ind w:left="99"/>
              <w:rPr>
                <w:noProof/>
              </w:rPr>
            </w:pPr>
            <w:r w:rsidRPr="000D0566">
              <w:rPr>
                <w:noProof/>
              </w:rPr>
              <w:t>TS</w:t>
            </w:r>
            <w:r w:rsidR="000A6394" w:rsidRPr="000D0566">
              <w:rPr>
                <w:noProof/>
              </w:rPr>
              <w:t xml:space="preserve">/TR ... CR ... </w:t>
            </w:r>
          </w:p>
        </w:tc>
      </w:tr>
      <w:tr w:rsidR="001E41F3" w:rsidRPr="000D0566" w14:paraId="60DF82CC" w14:textId="77777777" w:rsidTr="008863B9">
        <w:tc>
          <w:tcPr>
            <w:tcW w:w="2694" w:type="dxa"/>
            <w:gridSpan w:val="2"/>
            <w:tcBorders>
              <w:left w:val="single" w:sz="4" w:space="0" w:color="auto"/>
            </w:tcBorders>
          </w:tcPr>
          <w:p w14:paraId="517696CD" w14:textId="77777777" w:rsidR="001E41F3" w:rsidRPr="000D0566"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0D0566" w:rsidRDefault="001E41F3">
            <w:pPr>
              <w:pStyle w:val="CRCoverPage"/>
              <w:spacing w:after="0"/>
              <w:rPr>
                <w:noProof/>
              </w:rPr>
            </w:pPr>
          </w:p>
        </w:tc>
      </w:tr>
      <w:tr w:rsidR="001E41F3" w:rsidRPr="000D0566" w14:paraId="556B87B6" w14:textId="77777777" w:rsidTr="008863B9">
        <w:tc>
          <w:tcPr>
            <w:tcW w:w="2694" w:type="dxa"/>
            <w:gridSpan w:val="2"/>
            <w:tcBorders>
              <w:left w:val="single" w:sz="4" w:space="0" w:color="auto"/>
              <w:bottom w:val="single" w:sz="4" w:space="0" w:color="auto"/>
            </w:tcBorders>
          </w:tcPr>
          <w:p w14:paraId="79A9C411" w14:textId="77777777" w:rsidR="001E41F3" w:rsidRPr="000D0566" w:rsidRDefault="001E41F3">
            <w:pPr>
              <w:pStyle w:val="CRCoverPage"/>
              <w:tabs>
                <w:tab w:val="right" w:pos="2184"/>
              </w:tabs>
              <w:spacing w:after="0"/>
              <w:rPr>
                <w:b/>
                <w:i/>
                <w:noProof/>
              </w:rPr>
            </w:pPr>
            <w:r w:rsidRPr="000D0566">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0D0566" w:rsidRDefault="001E41F3">
            <w:pPr>
              <w:pStyle w:val="CRCoverPage"/>
              <w:spacing w:after="0"/>
              <w:ind w:left="100"/>
              <w:rPr>
                <w:noProof/>
              </w:rPr>
            </w:pPr>
          </w:p>
        </w:tc>
      </w:tr>
      <w:tr w:rsidR="008863B9" w:rsidRPr="000D0566" w14:paraId="45BFE792" w14:textId="77777777" w:rsidTr="008863B9">
        <w:tc>
          <w:tcPr>
            <w:tcW w:w="2694" w:type="dxa"/>
            <w:gridSpan w:val="2"/>
            <w:tcBorders>
              <w:top w:val="single" w:sz="4" w:space="0" w:color="auto"/>
              <w:bottom w:val="single" w:sz="4" w:space="0" w:color="auto"/>
            </w:tcBorders>
          </w:tcPr>
          <w:p w14:paraId="194242DD" w14:textId="77777777" w:rsidR="008863B9" w:rsidRPr="000D0566"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0D0566" w:rsidRDefault="008863B9">
            <w:pPr>
              <w:pStyle w:val="CRCoverPage"/>
              <w:spacing w:after="0"/>
              <w:ind w:left="100"/>
              <w:rPr>
                <w:noProof/>
                <w:sz w:val="8"/>
                <w:szCs w:val="8"/>
              </w:rPr>
            </w:pPr>
          </w:p>
        </w:tc>
      </w:tr>
      <w:tr w:rsidR="008863B9" w:rsidRPr="000D0566"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0D0566" w:rsidRDefault="008863B9">
            <w:pPr>
              <w:pStyle w:val="CRCoverPage"/>
              <w:tabs>
                <w:tab w:val="right" w:pos="2184"/>
              </w:tabs>
              <w:spacing w:after="0"/>
              <w:rPr>
                <w:b/>
                <w:i/>
                <w:noProof/>
              </w:rPr>
            </w:pPr>
            <w:r w:rsidRPr="000D0566">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0D0566" w:rsidRDefault="008863B9">
            <w:pPr>
              <w:pStyle w:val="CRCoverPage"/>
              <w:spacing w:after="0"/>
              <w:ind w:left="100"/>
              <w:rPr>
                <w:noProof/>
              </w:rPr>
            </w:pPr>
          </w:p>
        </w:tc>
      </w:tr>
    </w:tbl>
    <w:p w14:paraId="17759814" w14:textId="77777777" w:rsidR="001E41F3" w:rsidRPr="000D0566" w:rsidRDefault="001E41F3">
      <w:pPr>
        <w:pStyle w:val="CRCoverPage"/>
        <w:spacing w:after="0"/>
        <w:rPr>
          <w:noProof/>
          <w:sz w:val="8"/>
          <w:szCs w:val="8"/>
        </w:rPr>
      </w:pPr>
    </w:p>
    <w:p w14:paraId="1557EA72" w14:textId="77777777" w:rsidR="001E41F3" w:rsidRPr="000D0566" w:rsidRDefault="001E41F3">
      <w:pPr>
        <w:rPr>
          <w:noProof/>
        </w:rPr>
        <w:sectPr w:rsidR="001E41F3" w:rsidRPr="000D0566">
          <w:headerReference w:type="even" r:id="rId12"/>
          <w:footnotePr>
            <w:numRestart w:val="eachSect"/>
          </w:footnotePr>
          <w:pgSz w:w="11907" w:h="16840" w:code="9"/>
          <w:pgMar w:top="1418" w:right="1134" w:bottom="1134" w:left="1134" w:header="680" w:footer="567" w:gutter="0"/>
          <w:cols w:space="720"/>
        </w:sectPr>
      </w:pPr>
    </w:p>
    <w:p w14:paraId="100166F8" w14:textId="77777777" w:rsidR="00AE7E78" w:rsidRPr="000D0566"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0D0566">
        <w:rPr>
          <w:rFonts w:ascii="Arial" w:hAnsi="Arial" w:cs="Arial"/>
          <w:color w:val="FF0000"/>
          <w:sz w:val="28"/>
          <w:szCs w:val="28"/>
          <w:lang w:val="en-US"/>
        </w:rPr>
        <w:lastRenderedPageBreak/>
        <w:t xml:space="preserve">* * * * </w:t>
      </w:r>
      <w:r w:rsidRPr="000D0566">
        <w:rPr>
          <w:rFonts w:ascii="Arial" w:hAnsi="Arial" w:cs="Arial" w:hint="eastAsia"/>
          <w:color w:val="FF0000"/>
          <w:sz w:val="28"/>
          <w:szCs w:val="28"/>
          <w:lang w:val="en-US" w:eastAsia="zh-CN"/>
        </w:rPr>
        <w:t>First</w:t>
      </w:r>
      <w:r w:rsidRPr="000D0566">
        <w:rPr>
          <w:rFonts w:ascii="Arial" w:hAnsi="Arial" w:cs="Arial"/>
          <w:color w:val="FF0000"/>
          <w:sz w:val="28"/>
          <w:szCs w:val="28"/>
          <w:lang w:val="en-US"/>
        </w:rPr>
        <w:t xml:space="preserve"> change * * * *</w:t>
      </w:r>
      <w:bookmarkStart w:id="1" w:name="_Toc517082226"/>
    </w:p>
    <w:p w14:paraId="00184D8F" w14:textId="77777777" w:rsidR="008C1F5E" w:rsidRDefault="008C1F5E" w:rsidP="008C1F5E">
      <w:pPr>
        <w:pStyle w:val="3"/>
        <w:rPr>
          <w:lang w:eastAsia="zh-CN"/>
        </w:rPr>
      </w:pPr>
      <w:bookmarkStart w:id="2" w:name="_Toc201138909"/>
      <w:bookmarkStart w:id="3" w:name="_Toc201138914"/>
      <w:bookmarkStart w:id="4" w:name="_Toc209590327"/>
      <w:bookmarkEnd w:id="1"/>
      <w:r>
        <w:rPr>
          <w:lang w:eastAsia="zh-CN"/>
        </w:rPr>
        <w:t>6.2E.2</w:t>
      </w:r>
      <w:r>
        <w:rPr>
          <w:lang w:eastAsia="zh-CN"/>
        </w:rPr>
        <w:tab/>
        <w:t>Procedure for MTLF-based ML Model Accuracy Monitoring</w:t>
      </w:r>
      <w:bookmarkEnd w:id="4"/>
    </w:p>
    <w:p w14:paraId="3F641B53" w14:textId="77777777" w:rsidR="008C1F5E" w:rsidRDefault="008C1F5E" w:rsidP="008C1F5E">
      <w:pPr>
        <w:rPr>
          <w:lang w:eastAsia="zh-CN"/>
        </w:rPr>
      </w:pPr>
      <w:r>
        <w:rPr>
          <w:lang w:eastAsia="zh-CN"/>
        </w:rPr>
        <w:t>Figure 6.2E.2-1 illustrates the procedure for monitoring the accuracy of the provisioned ML Model using newly collected data. NWDAF containing AnLF may provide inference data to NWDAF containing MTLF for model accuracy monitoring and the NWDAF containing MTLF determines retraining or re-provisioning of the ML Model.</w:t>
      </w:r>
    </w:p>
    <w:p w14:paraId="7E7917B7" w14:textId="77777777" w:rsidR="008C1F5E" w:rsidRDefault="008C1F5E" w:rsidP="008C1F5E">
      <w:pPr>
        <w:pStyle w:val="TH"/>
        <w:rPr>
          <w:lang w:eastAsia="en-GB"/>
        </w:rPr>
      </w:pPr>
      <w:r>
        <w:rPr>
          <w:lang w:eastAsia="en-GB"/>
        </w:rPr>
        <w:object w:dxaOrig="9612" w:dyaOrig="7668" w14:anchorId="3E849A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481.05pt;height:382.95pt" o:ole="">
            <v:imagedata r:id="rId13" o:title=""/>
          </v:shape>
          <o:OLEObject Type="Embed" ProgID="Visio.Drawing.15" ShapeID="_x0000_i1049" DrawAspect="Content" ObjectID="_1824040784" r:id="rId14"/>
        </w:object>
      </w:r>
    </w:p>
    <w:p w14:paraId="068FC9C9" w14:textId="77777777" w:rsidR="008C1F5E" w:rsidRDefault="008C1F5E" w:rsidP="008C1F5E">
      <w:pPr>
        <w:pStyle w:val="TF"/>
      </w:pPr>
      <w:bookmarkStart w:id="5" w:name="_CRFigure6_2E_21"/>
      <w:r>
        <w:t xml:space="preserve">Figure </w:t>
      </w:r>
      <w:bookmarkEnd w:id="5"/>
      <w:r>
        <w:t>6.2E.2-1: Procedure for MTLF-based ML Model Accuracy Monitoring</w:t>
      </w:r>
    </w:p>
    <w:p w14:paraId="553CD2B3" w14:textId="77777777" w:rsidR="008C1F5E" w:rsidRDefault="008C1F5E" w:rsidP="008C1F5E">
      <w:pPr>
        <w:pStyle w:val="B1"/>
      </w:pPr>
      <w:r>
        <w:t>1.</w:t>
      </w:r>
      <w:r>
        <w:tab/>
        <w:t>An analytics consumer initiates a subscription for analytics exposure services towards an NWDAF containing AnLF.</w:t>
      </w:r>
    </w:p>
    <w:p w14:paraId="196BFD17" w14:textId="77777777" w:rsidR="008C1F5E" w:rsidRDefault="008C1F5E" w:rsidP="008C1F5E">
      <w:pPr>
        <w:pStyle w:val="B1"/>
      </w:pPr>
      <w:r>
        <w:t>2.</w:t>
      </w:r>
      <w:r>
        <w:tab/>
        <w:t>The NWDAF containing AnLF requests an ML Model from the appropriate NWDAF containing MTLF, using the Nnwdaf_MLModelProvision_Subscribe service operation. The NWDAF containing AnLF may include an ML Model accuracy threshold which is used as an indicator to execute the accuracy monitoring operations as defined in clause 6.2A.2. NWDAF containing AnLF may include a DataSetTag (see clause 6.2B.2) and ADRF ID or only the ADRF ID, which is used to store and fetch the inference data (including input data, prediction and the ground truth data at the time which the prediction refers to) from ADRF which are relevant for the accuracy monitoring and re-training/re-provisioning of ML Model.</w:t>
      </w:r>
    </w:p>
    <w:p w14:paraId="5ED90996" w14:textId="77777777" w:rsidR="008C1F5E" w:rsidRDefault="008C1F5E" w:rsidP="008C1F5E">
      <w:pPr>
        <w:pStyle w:val="B1"/>
      </w:pPr>
      <w:r>
        <w:tab/>
        <w:t>If the NWDAF containing AnLF receives ML Model(s), the NWDAF containing AnLF sends set of tuples (unique ML Model identifier, a DataSetTag and ADRF ID or only the ADRF ID) to the NWDAF containing MTLF by invoking Nnwdaf_MLModelProvision_Subscribe service operation for subscription modification.</w:t>
      </w:r>
    </w:p>
    <w:p w14:paraId="47519C1A" w14:textId="77777777" w:rsidR="008C1F5E" w:rsidRDefault="008C1F5E" w:rsidP="008C1F5E">
      <w:pPr>
        <w:pStyle w:val="NO"/>
      </w:pPr>
      <w:r>
        <w:lastRenderedPageBreak/>
        <w:t>NOTE 1:</w:t>
      </w:r>
      <w:r>
        <w:tab/>
        <w:t>If VFL is supported by the NWDAF (AnLF) that received the request in step 1 and this NWDAF is the VFL Server, in this Release of the specification, the NWDAF containing AnLF is the same as of NWDAF containing MTLF, therefore steps 2-5 and 7 are implementation dependent without the need for the service invocation.</w:t>
      </w:r>
    </w:p>
    <w:p w14:paraId="20DE7EC5" w14:textId="77777777" w:rsidR="008C1F5E" w:rsidRDefault="008C1F5E" w:rsidP="008C1F5E">
      <w:pPr>
        <w:pStyle w:val="B1"/>
      </w:pPr>
      <w:r>
        <w:t>3.</w:t>
      </w:r>
      <w:r>
        <w:tab/>
        <w:t>The NWDAF containing MTLF provides trained ML Model(s) to the NWDAF containing AnLF as specified in clause 6.2A and clause 6.2B. The NWDAF containing MTLF may include an accuracy information which is used to indicate the accuracy of ML Model during the training.</w:t>
      </w:r>
    </w:p>
    <w:p w14:paraId="12B1FF92" w14:textId="77777777" w:rsidR="008C1F5E" w:rsidRDefault="008C1F5E" w:rsidP="008C1F5E">
      <w:pPr>
        <w:pStyle w:val="B1"/>
      </w:pPr>
      <w:r>
        <w:tab/>
        <w:t>When the step 2 is for a subscription modification (</w:t>
      </w:r>
      <w:proofErr w:type="gramStart"/>
      <w:r>
        <w:t>i.e.</w:t>
      </w:r>
      <w:proofErr w:type="gramEnd"/>
      <w:r>
        <w:t xml:space="preserve"> including Subscription Correlation ID) and contains the set of tuples (unique ML Model identifier, a DataSetTag and ADRF ID or only the ADRF ID), the NWDAF containing MTLF determines the relationship between the ML Model and the DataSetTag.</w:t>
      </w:r>
    </w:p>
    <w:p w14:paraId="51A639C3" w14:textId="77777777" w:rsidR="008C1F5E" w:rsidRDefault="008C1F5E" w:rsidP="008C1F5E">
      <w:pPr>
        <w:pStyle w:val="B1"/>
      </w:pPr>
      <w:r>
        <w:t>4.</w:t>
      </w:r>
      <w:r>
        <w:tab/>
        <w:t>The NWDAF containing AnLF registers the use of the ML Model with the NWDAF containing MTLF to indicate its capability of sending Analytics Feedback Information and/or Analytics Accuracy for the ML Model as described in clause 6.2E.3.</w:t>
      </w:r>
    </w:p>
    <w:p w14:paraId="7102D0BE" w14:textId="77777777" w:rsidR="008C1F5E" w:rsidRDefault="008C1F5E" w:rsidP="008C1F5E">
      <w:pPr>
        <w:pStyle w:val="NO"/>
      </w:pPr>
      <w:r>
        <w:t>NOTE 2:</w:t>
      </w:r>
      <w:r>
        <w:tab/>
        <w:t>The NWDAF containing AnLF receives the Analytics Feedback information from the Analytics consumer.</w:t>
      </w:r>
    </w:p>
    <w:p w14:paraId="140F003D" w14:textId="77777777" w:rsidR="008C1F5E" w:rsidRDefault="008C1F5E" w:rsidP="008C1F5E">
      <w:pPr>
        <w:pStyle w:val="B1"/>
      </w:pPr>
      <w:r>
        <w:t>5.</w:t>
      </w:r>
      <w:r>
        <w:tab/>
        <w:t>Due to the registration in the previous step, the NWDAF containing MTLF may subscribe to the NWDAF containing AnLF to get Analytics Feedback Information and/or Analytics Accuracy for the provisioned ML Model by invoking Nnwdaf_MLModelMonitor_Subscribe service operation, if the service operation is supported by the NWDAF containing AnLF.</w:t>
      </w:r>
    </w:p>
    <w:p w14:paraId="1E88D757" w14:textId="77777777" w:rsidR="008C1F5E" w:rsidRDefault="008C1F5E" w:rsidP="008C1F5E">
      <w:pPr>
        <w:pStyle w:val="B1"/>
      </w:pPr>
      <w:r>
        <w:t>6.</w:t>
      </w:r>
      <w:r>
        <w:tab/>
        <w:t>The Analytics consumer may send Analytics Feedback Information in an Nnwdaf_AnalyticsSubscription_Subscribe message as described in clause 6.1.1.</w:t>
      </w:r>
    </w:p>
    <w:p w14:paraId="02B9DA68" w14:textId="77777777" w:rsidR="008C1F5E" w:rsidRDefault="008C1F5E" w:rsidP="008C1F5E">
      <w:pPr>
        <w:pStyle w:val="B1"/>
      </w:pPr>
      <w:r>
        <w:t>7.</w:t>
      </w:r>
      <w:r>
        <w:tab/>
        <w:t>The NWDAF containing AnLF may send the Analytics Feedback Information and/or Analytics Accuracy for the provisioned ML Model by invoking Nnwdaf_MLModelMonitor_Notify service operation as requested in step 5. When the NWDAF containing MTLF receives Analytics Feedback Information and/or Analytics Accuracy of the ML Model, the NWDAF containing MTLF may trigger step from 8 to 13 to enhance the ML Model accuracy.</w:t>
      </w:r>
    </w:p>
    <w:p w14:paraId="2EFC8B4B" w14:textId="77777777" w:rsidR="008C1F5E" w:rsidRDefault="008C1F5E" w:rsidP="008C1F5E">
      <w:pPr>
        <w:pStyle w:val="B1"/>
      </w:pPr>
      <w:r>
        <w:t>8a-8f.</w:t>
      </w:r>
      <w:r>
        <w:tab/>
        <w:t>The NWDAF containing MTLF, based on the request(s) from one or more NWDAF containing AnLF or its local policy, determines whether to perform ML Model Accuracy Monitoring and re-training/re-provisioning of ML Model by collecting new data from various data sources:</w:t>
      </w:r>
    </w:p>
    <w:p w14:paraId="297888FA" w14:textId="77777777" w:rsidR="008C1F5E" w:rsidRDefault="008C1F5E" w:rsidP="008C1F5E">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102BA94D" w14:textId="77777777" w:rsidR="008C1F5E" w:rsidRDefault="008C1F5E" w:rsidP="008C1F5E">
      <w:pPr>
        <w:pStyle w:val="B2"/>
      </w:pPr>
      <w:r>
        <w:t>-</w:t>
      </w:r>
      <w:r>
        <w:tab/>
        <w:t>When ADRF ID and/or DataSetTag is given by step 2, the NWDAF containing MTLF may retrieve historical data from the ADRF indicated by the NWDAF containing AnLF at step 2.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760AB793" w14:textId="77777777" w:rsidR="008C1F5E" w:rsidRDefault="008C1F5E" w:rsidP="008C1F5E">
      <w:pPr>
        <w:pStyle w:val="B2"/>
      </w:pPr>
      <w:r>
        <w:t>-</w:t>
      </w:r>
      <w:r>
        <w:tab/>
        <w:t>If the NWDAF containing AnLF does not include a DataSetTag with ADRF ID at step 2, the NWDAF containing MLTF may request ADRF to subscribe for the collection of the analytics and data that correspond to the analytics generated by the ML Model provisioned in step 3, using the procedures defined in clause 6.2B.3.</w:t>
      </w:r>
    </w:p>
    <w:p w14:paraId="143182FB" w14:textId="77777777" w:rsidR="008C1F5E" w:rsidRDefault="008C1F5E" w:rsidP="008C1F5E">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4A7AA555" w14:textId="77777777" w:rsidR="008C1F5E" w:rsidRDefault="008C1F5E" w:rsidP="008C1F5E">
      <w:pPr>
        <w:pStyle w:val="B2"/>
      </w:pPr>
      <w:r>
        <w:t>-</w:t>
      </w:r>
      <w:r>
        <w:tab/>
        <w:t>The NWDAF containing MTLF may consider the data quality into the accuracy monitoring by collecting fault prediction analytics data from MDAS to determine the status of Data Source NFs, using MDA Request.</w:t>
      </w:r>
    </w:p>
    <w:p w14:paraId="5E259906" w14:textId="77777777" w:rsidR="008C1F5E" w:rsidRDefault="008C1F5E" w:rsidP="008C1F5E">
      <w:pPr>
        <w:pStyle w:val="B2"/>
        <w:rPr>
          <w:ins w:id="6" w:author="Huawei-shy" w:date="2025-10-01T21:09:00Z"/>
        </w:rPr>
      </w:pPr>
      <w:r>
        <w:tab/>
        <w:t xml:space="preserve">If the NWDAF containing MTLF has already collected new test data and performed ML Model Accuracy Monitoring and retraining which is triggered by other NWDAF containing AnLF(s) (for ML Model Accuracy </w:t>
      </w:r>
      <w:r>
        <w:lastRenderedPageBreak/>
        <w:t>Monitoring and retraining), the NWDAF containing MTLF, based on its internal logic, determines whether to use the data for the subscription or not.</w:t>
      </w:r>
    </w:p>
    <w:p w14:paraId="603B1E08" w14:textId="77777777" w:rsidR="001B73A1" w:rsidRDefault="001B73A1" w:rsidP="001B73A1">
      <w:pPr>
        <w:pStyle w:val="B2"/>
        <w:numPr>
          <w:ilvl w:val="0"/>
          <w:numId w:val="3"/>
        </w:numPr>
        <w:rPr>
          <w:ins w:id="7" w:author="hw user" w:date="2025-11-07T16:35:00Z"/>
          <w:lang w:eastAsia="zh-CN"/>
        </w:rPr>
      </w:pPr>
      <w:ins w:id="8" w:author="hw user" w:date="2025-11-07T16:35:00Z">
        <w:r w:rsidRPr="006E72E2">
          <w:t xml:space="preserve">When VFL is supported, </w:t>
        </w:r>
        <w:r>
          <w:t>after</w:t>
        </w:r>
        <w:r w:rsidRPr="006E72E2">
          <w:t xml:space="preserve"> receiv</w:t>
        </w:r>
        <w:r>
          <w:t>ing</w:t>
        </w:r>
        <w:r w:rsidRPr="006E72E2">
          <w:t xml:space="preserve"> the request in Step 1, the NWDAF acting as VFL Server determines </w:t>
        </w:r>
        <w:r>
          <w:t xml:space="preserve">the </w:t>
        </w:r>
        <w:r w:rsidRPr="006E72E2">
          <w:t xml:space="preserve">sample ID(s) for accuracy monitoring </w:t>
        </w:r>
        <w:r w:rsidRPr="00423B20">
          <w:t>and re-training of ML Model</w:t>
        </w:r>
        <w:r>
          <w:t>s</w:t>
        </w:r>
        <w:r w:rsidRPr="006E72E2">
          <w:t xml:space="preserve"> associated with the VFL Correlation ID </w:t>
        </w:r>
        <w:r>
          <w:t>and</w:t>
        </w:r>
        <w:r w:rsidRPr="006E72E2">
          <w:t xml:space="preserve"> distribute</w:t>
        </w:r>
        <w:r>
          <w:t>s</w:t>
        </w:r>
        <w:r w:rsidRPr="006E72E2">
          <w:t xml:space="preserve"> </w:t>
        </w:r>
        <w:r>
          <w:t xml:space="preserve">the </w:t>
        </w:r>
        <w:r w:rsidRPr="006E72E2">
          <w:t>sample ID(s)</w:t>
        </w:r>
        <w:r>
          <w:t xml:space="preserve"> </w:t>
        </w:r>
        <w:r w:rsidRPr="006E72E2">
          <w:t xml:space="preserve">to all VFL Clients in order to trigger the new data collection for verification of VFL ML Accuracy information </w:t>
        </w:r>
        <w:r w:rsidRPr="00423B20">
          <w:t>and re-training of ML Model</w:t>
        </w:r>
        <w:r>
          <w:t>s.</w:t>
        </w:r>
      </w:ins>
    </w:p>
    <w:p w14:paraId="52508116" w14:textId="77777777" w:rsidR="008C1F5E" w:rsidRDefault="008C1F5E" w:rsidP="008C1F5E">
      <w:pPr>
        <w:pStyle w:val="B1"/>
      </w:pPr>
      <w:r>
        <w:t>9a-9f.</w:t>
      </w:r>
      <w:r>
        <w:tab/>
        <w:t>The NWDAF containing MTLF receives the requested data from various sources as requested in steps 8a-8f.</w:t>
      </w:r>
    </w:p>
    <w:p w14:paraId="75750108" w14:textId="77777777" w:rsidR="008C1F5E" w:rsidRDefault="008C1F5E" w:rsidP="008C1F5E">
      <w:pPr>
        <w:pStyle w:val="B1"/>
      </w:pPr>
      <w:r>
        <w:t>10.</w:t>
      </w:r>
      <w:r>
        <w:tab/>
        <w:t>Based on the collected analytics and data from steps 9a-9f, the NWDAF containing MTLF computes the accuracy using the methods described in clause 5C.1. The NWDAF containing MTLF may discard data from data sources if it detects the data quality of that source is not good. The NWDAF containing MTLF may generate prediction with the collected input data to calculate the accuracy if only input data and ground truth data are available.</w:t>
      </w:r>
    </w:p>
    <w:p w14:paraId="24B57A28" w14:textId="77777777" w:rsidR="008C1F5E" w:rsidRDefault="008C1F5E" w:rsidP="008C1F5E">
      <w:pPr>
        <w:pStyle w:val="NO"/>
      </w:pPr>
      <w:r>
        <w:t>NOTE 3:</w:t>
      </w:r>
      <w:r>
        <w:tab/>
        <w:t>How the NWDAF containing MTLF determines whether the data from the data source is of good quality or needs to be discarded is up to the NWDAF implementation and configuration.</w:t>
      </w:r>
    </w:p>
    <w:p w14:paraId="611C19E2" w14:textId="77777777" w:rsidR="008C1F5E" w:rsidRDefault="008C1F5E" w:rsidP="008C1F5E">
      <w:pPr>
        <w:pStyle w:val="B1"/>
      </w:pPr>
      <w:r>
        <w:t>11.</w:t>
      </w:r>
      <w:r>
        <w:tab/>
        <w:t xml:space="preserve">An accuracy report is sent to the NWDAF containing AnLF, </w:t>
      </w:r>
      <w:proofErr w:type="gramStart"/>
      <w:r>
        <w:t>e.g.</w:t>
      </w:r>
      <w:proofErr w:type="gramEnd"/>
      <w:r>
        <w:t xml:space="preserve"> when the reporting threshold is met by invoking Nnwdaf_MLModelProvision_Notify service operation.</w:t>
      </w:r>
    </w:p>
    <w:p w14:paraId="0E19ECA3" w14:textId="77777777" w:rsidR="008C1F5E" w:rsidRDefault="008C1F5E" w:rsidP="008C1F5E">
      <w:pPr>
        <w:pStyle w:val="B1"/>
      </w:pPr>
      <w:r>
        <w:t>12.</w:t>
      </w:r>
      <w:r>
        <w:tab/>
        <w:t>Based on the computed accuracy, the NWDAF containing MTLF may decide to re-train/re-provision the ML Model.</w:t>
      </w:r>
    </w:p>
    <w:p w14:paraId="1397F485" w14:textId="77777777" w:rsidR="008C1F5E" w:rsidRDefault="008C1F5E" w:rsidP="008C1F5E">
      <w:pPr>
        <w:pStyle w:val="B1"/>
      </w:pPr>
      <w:r>
        <w:tab/>
        <w:t>When VFL Training has been performed, the NWDAF containing MTLF (also the VFL Server) may decide to trigger the re-training for the VFL Correlation ID, using the procedure defined in clause 6.2H.2.3.1.</w:t>
      </w:r>
    </w:p>
    <w:p w14:paraId="478C5AD9" w14:textId="77777777" w:rsidR="008C1F5E" w:rsidRDefault="008C1F5E" w:rsidP="008C1F5E">
      <w:pPr>
        <w:pStyle w:val="B1"/>
      </w:pPr>
      <w:r>
        <w:t>13.</w:t>
      </w:r>
      <w:r>
        <w:tab/>
        <w:t>When the newly generated or re-trained ML Model is ready, the NWDAF containing MTLF sends new or re-trained ML Model to the NWDAF containing AnLF by invoking Nnwdaf_MLModelProvision_Notify service operation. The NWDAF containing MTLF may send the accuracy report of the new or re-trained ML Model to the NWDAF containing AnLF.</w:t>
      </w:r>
    </w:p>
    <w:p w14:paraId="6E860A13" w14:textId="77777777" w:rsidR="008C1F5E" w:rsidRDefault="008C1F5E" w:rsidP="008C1F5E">
      <w:pPr>
        <w:pStyle w:val="B1"/>
      </w:pPr>
      <w:r>
        <w:tab/>
        <w:t>When VFL Training has been performed, no ML model is provided.</w:t>
      </w:r>
    </w:p>
    <w:p w14:paraId="09580E69" w14:textId="77777777" w:rsidR="002338E4" w:rsidRPr="000D0566" w:rsidRDefault="002338E4" w:rsidP="002338E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0D0566">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0D0566">
        <w:rPr>
          <w:rFonts w:ascii="Arial" w:hAnsi="Arial" w:cs="Arial"/>
          <w:color w:val="FF0000"/>
          <w:sz w:val="28"/>
          <w:szCs w:val="28"/>
          <w:lang w:val="en-US"/>
        </w:rPr>
        <w:t xml:space="preserve"> change * * * *</w:t>
      </w:r>
    </w:p>
    <w:p w14:paraId="3EEA0B5E" w14:textId="22793EEA" w:rsidR="00A678A6" w:rsidRPr="0051736F" w:rsidRDefault="00A678A6" w:rsidP="00A678A6">
      <w:pPr>
        <w:pStyle w:val="4"/>
        <w:rPr>
          <w:lang w:eastAsia="ko-KR"/>
        </w:rPr>
      </w:pPr>
      <w:r w:rsidRPr="0051736F">
        <w:rPr>
          <w:lang w:eastAsia="ko-KR"/>
        </w:rPr>
        <w:lastRenderedPageBreak/>
        <w:t>6.2H.2.1</w:t>
      </w:r>
      <w:r w:rsidRPr="0051736F">
        <w:rPr>
          <w:lang w:eastAsia="ko-KR"/>
        </w:rPr>
        <w:tab/>
        <w:t>Registration and Discovery procedure for Vertical Federated Learning</w:t>
      </w:r>
      <w:bookmarkEnd w:id="2"/>
    </w:p>
    <w:p w14:paraId="33C2ED44" w14:textId="77777777" w:rsidR="00A678A6" w:rsidRPr="0051736F" w:rsidRDefault="00A678A6" w:rsidP="00A678A6">
      <w:pPr>
        <w:pStyle w:val="5"/>
      </w:pPr>
      <w:bookmarkStart w:id="9" w:name="_Toc201138910"/>
      <w:r w:rsidRPr="0051736F">
        <w:t>6.2H.2.1.1</w:t>
      </w:r>
      <w:r w:rsidRPr="0051736F">
        <w:tab/>
        <w:t>Registration and Discovery procedure for Vertical Federated Learning when NWDAF or trusted AF is acting as the VFL server</w:t>
      </w:r>
      <w:bookmarkEnd w:id="9"/>
    </w:p>
    <w:p w14:paraId="5815148E" w14:textId="77777777" w:rsidR="00A678A6" w:rsidRPr="0051736F" w:rsidRDefault="00A678A6" w:rsidP="00A678A6">
      <w:pPr>
        <w:pStyle w:val="TH"/>
        <w:rPr>
          <w:lang w:eastAsia="ko-KR"/>
        </w:rPr>
      </w:pPr>
      <w:r w:rsidRPr="0051736F">
        <w:rPr>
          <w:noProof/>
        </w:rPr>
        <w:object w:dxaOrig="19124" w:dyaOrig="15476" w14:anchorId="349E5D66">
          <v:shape id="_x0000_i1025" type="#_x0000_t75" alt="" style="width:476.15pt;height:386.05pt;mso-width-percent:0;mso-height-percent:0;mso-width-percent:0;mso-height-percent:0" o:ole="">
            <v:imagedata r:id="rId15" o:title=""/>
          </v:shape>
          <o:OLEObject Type="Embed" ProgID="Visio.Drawing.15" ShapeID="_x0000_i1025" DrawAspect="Content" ObjectID="_1824040785" r:id="rId16"/>
        </w:object>
      </w:r>
    </w:p>
    <w:p w14:paraId="3BC27709" w14:textId="77777777" w:rsidR="00A678A6" w:rsidRPr="0051736F" w:rsidRDefault="00A678A6" w:rsidP="00A678A6">
      <w:pPr>
        <w:pStyle w:val="TF"/>
        <w:rPr>
          <w:lang w:eastAsia="ko-KR"/>
        </w:rPr>
      </w:pPr>
      <w:r w:rsidRPr="0051736F">
        <w:rPr>
          <w:lang w:eastAsia="ko-KR"/>
        </w:rPr>
        <w:t>Figure 6.2H.2.1.1-1: Registration and Discovery procedure for Vertical Federated Learning when NWDAF or trusted AF is acting as VFL server</w:t>
      </w:r>
    </w:p>
    <w:p w14:paraId="2E5D59E1" w14:textId="77777777" w:rsidR="00A678A6" w:rsidRPr="0051736F" w:rsidRDefault="00A678A6" w:rsidP="00A678A6">
      <w:pPr>
        <w:rPr>
          <w:lang w:eastAsia="ko-KR"/>
        </w:rPr>
      </w:pPr>
      <w:r w:rsidRPr="0051736F">
        <w:rPr>
          <w:lang w:eastAsia="ko-KR"/>
        </w:rPr>
        <w:t>Steps 1 to 3 are the NWDAF and AF Registration procedures when the VFL server is NWDAF or a trusted AF.</w:t>
      </w:r>
    </w:p>
    <w:p w14:paraId="4E4DDCC3" w14:textId="77777777" w:rsidR="00A678A6" w:rsidRPr="0051736F" w:rsidRDefault="00A678A6" w:rsidP="00A678A6">
      <w:pPr>
        <w:pStyle w:val="B1"/>
        <w:rPr>
          <w:lang w:eastAsia="ko-KR"/>
        </w:rPr>
      </w:pPr>
      <w:r w:rsidRPr="0051736F">
        <w:rPr>
          <w:lang w:eastAsia="ko-KR"/>
        </w:rPr>
        <w:t>1a.</w:t>
      </w:r>
      <w:r w:rsidRPr="0051736F">
        <w:rPr>
          <w:lang w:eastAsia="ko-KR"/>
        </w:rPr>
        <w:tab/>
        <w:t>VFL Server NWDAF/trusted AF registers to NRF with its NF profile, which includes NF Type (</w:t>
      </w:r>
      <w:proofErr w:type="gramStart"/>
      <w:r w:rsidRPr="0051736F">
        <w:rPr>
          <w:lang w:eastAsia="ko-KR"/>
        </w:rPr>
        <w:t>i.e.</w:t>
      </w:r>
      <w:proofErr w:type="gramEnd"/>
      <w:r w:rsidRPr="0051736F">
        <w:rPr>
          <w:lang w:eastAsia="ko-KR"/>
        </w:rPr>
        <w:t xml:space="preserve"> NWDAF type or AF type), Analytics ID(s), service area if available, VFL capability information per analytics ID and VFL interoperability indicator(s) and optional supported feature ID(s) and other parameters, as described in clause 5.2.</w:t>
      </w:r>
    </w:p>
    <w:p w14:paraId="1C1AFE62" w14:textId="77777777" w:rsidR="00A678A6" w:rsidRPr="0051736F" w:rsidRDefault="00A678A6" w:rsidP="00A678A6">
      <w:pPr>
        <w:pStyle w:val="B1"/>
        <w:rPr>
          <w:lang w:eastAsia="ko-KR"/>
        </w:rPr>
      </w:pPr>
      <w:r w:rsidRPr="0051736F">
        <w:rPr>
          <w:lang w:eastAsia="ko-KR"/>
        </w:rPr>
        <w:t>1b.</w:t>
      </w:r>
      <w:r w:rsidRPr="0051736F">
        <w:rPr>
          <w:lang w:eastAsia="ko-KR"/>
        </w:rPr>
        <w:tab/>
        <w:t>NWDAF as VFL client registers to NRF with its NF profile, which includes NF Type (</w:t>
      </w:r>
      <w:proofErr w:type="gramStart"/>
      <w:r w:rsidRPr="0051736F">
        <w:rPr>
          <w:lang w:eastAsia="ko-KR"/>
        </w:rPr>
        <w:t>i.e.</w:t>
      </w:r>
      <w:proofErr w:type="gramEnd"/>
      <w:r w:rsidRPr="0051736F">
        <w:rPr>
          <w:lang w:eastAsia="ko-KR"/>
        </w:rPr>
        <w:t xml:space="preserve"> NWDAF type), Analytics ID(s), service area if available, VFL capability information per analytics ID and VFL interoperability indicator(s) and optional supported feature ID(s), as defined in clause 5.2.</w:t>
      </w:r>
    </w:p>
    <w:p w14:paraId="529DAB66" w14:textId="77777777" w:rsidR="00A678A6" w:rsidRPr="0051736F" w:rsidRDefault="00A678A6" w:rsidP="00A678A6">
      <w:pPr>
        <w:pStyle w:val="B1"/>
        <w:rPr>
          <w:lang w:eastAsia="ko-KR"/>
        </w:rPr>
      </w:pPr>
      <w:r w:rsidRPr="0051736F">
        <w:rPr>
          <w:lang w:eastAsia="ko-KR"/>
        </w:rPr>
        <w:t>1c.</w:t>
      </w:r>
      <w:r w:rsidRPr="0051736F">
        <w:rPr>
          <w:lang w:eastAsia="ko-KR"/>
        </w:rPr>
        <w:tab/>
        <w:t>When untrusted AF as VFL client, it shall register to the NEF via OAM configuration: Analyics ID(s) and its VFL capability information per supported analytics ID and VFL interoperability indicator(s) and optional supported feature ID(s) and other parameters, as defined in clause 5.5. Then NEF updates NEF profile to NRF including associated AF ID and AF's parameters described in clause 5.5.</w:t>
      </w:r>
    </w:p>
    <w:p w14:paraId="05C551EF" w14:textId="77777777" w:rsidR="00A678A6" w:rsidRPr="0051736F" w:rsidRDefault="00A678A6" w:rsidP="00A678A6">
      <w:pPr>
        <w:pStyle w:val="B1"/>
        <w:rPr>
          <w:lang w:eastAsia="ko-KR"/>
        </w:rPr>
      </w:pPr>
      <w:r w:rsidRPr="0051736F">
        <w:rPr>
          <w:lang w:eastAsia="ko-KR"/>
        </w:rPr>
        <w:t>1d.</w:t>
      </w:r>
      <w:r w:rsidRPr="0051736F">
        <w:rPr>
          <w:lang w:eastAsia="ko-KR"/>
        </w:rPr>
        <w:tab/>
        <w:t>When trusted AF as VFL client, it registers to NRF with its NF profile, which includes NF Type (</w:t>
      </w:r>
      <w:proofErr w:type="gramStart"/>
      <w:r w:rsidRPr="0051736F">
        <w:rPr>
          <w:lang w:eastAsia="ko-KR"/>
        </w:rPr>
        <w:t>i.e.</w:t>
      </w:r>
      <w:proofErr w:type="gramEnd"/>
      <w:r w:rsidRPr="0051736F">
        <w:rPr>
          <w:lang w:eastAsia="ko-KR"/>
        </w:rPr>
        <w:t xml:space="preserve"> AF type), analytics ID(s), service area if available, VFL capability information per analytics ID and VFL interoperability indicator and optional supported feature IDs and other parameters, as defined in clause 5.5.</w:t>
      </w:r>
    </w:p>
    <w:p w14:paraId="7DE4E42F" w14:textId="2150D5D7" w:rsidR="00A678A6" w:rsidRPr="0051736F" w:rsidRDefault="00A678A6" w:rsidP="00A678A6">
      <w:pPr>
        <w:pStyle w:val="B1"/>
        <w:rPr>
          <w:lang w:eastAsia="ko-KR"/>
        </w:rPr>
      </w:pPr>
      <w:r w:rsidRPr="0051736F">
        <w:rPr>
          <w:lang w:eastAsia="ko-KR"/>
        </w:rPr>
        <w:lastRenderedPageBreak/>
        <w:t>2.</w:t>
      </w:r>
      <w:r w:rsidRPr="0051736F">
        <w:rPr>
          <w:lang w:eastAsia="ko-KR"/>
        </w:rPr>
        <w:tab/>
        <w:t>The NRF receives the registrations from VFL server and VFL client(s)</w:t>
      </w:r>
      <w:ins w:id="10" w:author="Huawei-01" w:date="2025-06-28T14:29:00Z">
        <w:r>
          <w:rPr>
            <w:lang w:eastAsia="ko-KR"/>
          </w:rPr>
          <w:t xml:space="preserve"> and NEF(s)</w:t>
        </w:r>
      </w:ins>
      <w:r w:rsidRPr="0051736F">
        <w:rPr>
          <w:lang w:eastAsia="ko-KR"/>
        </w:rPr>
        <w:t>, and stores their NF profile.</w:t>
      </w:r>
    </w:p>
    <w:p w14:paraId="5112DF47" w14:textId="77777777" w:rsidR="00A678A6" w:rsidRPr="0051736F" w:rsidRDefault="00A678A6" w:rsidP="00A678A6">
      <w:pPr>
        <w:pStyle w:val="B1"/>
        <w:rPr>
          <w:lang w:eastAsia="ko-KR"/>
        </w:rPr>
      </w:pPr>
      <w:r w:rsidRPr="0051736F">
        <w:rPr>
          <w:lang w:eastAsia="ko-KR"/>
        </w:rPr>
        <w:t>3.</w:t>
      </w:r>
      <w:r w:rsidRPr="0051736F">
        <w:rPr>
          <w:lang w:eastAsia="ko-KR"/>
        </w:rPr>
        <w:tab/>
        <w:t>The NRF sends registration response to VFL server and VFL client(s)</w:t>
      </w:r>
      <w:ins w:id="11" w:author="Huawei-01" w:date="2025-06-28T14:30:00Z">
        <w:r>
          <w:rPr>
            <w:lang w:eastAsia="ko-KR"/>
          </w:rPr>
          <w:t xml:space="preserve"> and NEF(s)</w:t>
        </w:r>
      </w:ins>
      <w:r w:rsidRPr="0051736F">
        <w:rPr>
          <w:lang w:eastAsia="ko-KR"/>
        </w:rPr>
        <w:t>.</w:t>
      </w:r>
    </w:p>
    <w:p w14:paraId="5C0C788A" w14:textId="77777777" w:rsidR="00A678A6" w:rsidRPr="0051736F" w:rsidRDefault="00A678A6" w:rsidP="00A678A6">
      <w:pPr>
        <w:rPr>
          <w:lang w:eastAsia="ko-KR"/>
        </w:rPr>
      </w:pPr>
      <w:r w:rsidRPr="0051736F">
        <w:rPr>
          <w:lang w:eastAsia="ko-KR"/>
        </w:rPr>
        <w:t>Steps 4 to 6 are the NWDAF, AF and NEF Discovery procedures when the VFL server is NWDAF or trusted AF.</w:t>
      </w:r>
    </w:p>
    <w:p w14:paraId="6579267D" w14:textId="77777777" w:rsidR="00A678A6" w:rsidRPr="0051736F" w:rsidRDefault="00A678A6" w:rsidP="00A678A6">
      <w:pPr>
        <w:pStyle w:val="B1"/>
        <w:rPr>
          <w:lang w:eastAsia="ko-KR"/>
        </w:rPr>
      </w:pPr>
      <w:r w:rsidRPr="0051736F">
        <w:rPr>
          <w:lang w:eastAsia="ko-KR"/>
        </w:rPr>
        <w:t>4-6.</w:t>
      </w:r>
      <w:r w:rsidRPr="0051736F">
        <w:rPr>
          <w:lang w:eastAsia="ko-KR"/>
        </w:rPr>
        <w:tab/>
        <w:t xml:space="preserve">The VFL server determines that the ML Model requires VFL based on </w:t>
      </w:r>
      <w:proofErr w:type="gramStart"/>
      <w:r w:rsidRPr="0051736F">
        <w:rPr>
          <w:lang w:eastAsia="ko-KR"/>
        </w:rPr>
        <w:t>e.g.</w:t>
      </w:r>
      <w:proofErr w:type="gramEnd"/>
      <w:r w:rsidRPr="0051736F">
        <w:rPr>
          <w:lang w:eastAsia="ko-KR"/>
        </w:rPr>
        <w:t xml:space="preserve"> operator policy, Analytics ID, VFL interoperability indicator(s) and Service Area.</w:t>
      </w:r>
    </w:p>
    <w:p w14:paraId="73C679E0" w14:textId="77777777" w:rsidR="00A678A6" w:rsidRPr="0051736F" w:rsidRDefault="00A678A6" w:rsidP="00A678A6">
      <w:pPr>
        <w:pStyle w:val="NO"/>
        <w:rPr>
          <w:lang w:eastAsia="ko-KR"/>
        </w:rPr>
      </w:pPr>
      <w:r w:rsidRPr="0051736F">
        <w:rPr>
          <w:lang w:eastAsia="ko-KR"/>
        </w:rPr>
        <w:t>NOTE:</w:t>
      </w:r>
      <w:r w:rsidRPr="0051736F">
        <w:rPr>
          <w:lang w:eastAsia="ko-KR"/>
        </w:rPr>
        <w:tab/>
        <w:t>Step 4 in Figure 6.2H.2.1.1-1 may be triggered at the VFL Server by itself or a request from a consumer.</w:t>
      </w:r>
    </w:p>
    <w:p w14:paraId="203E78DE" w14:textId="77777777" w:rsidR="00A678A6" w:rsidRPr="0051736F" w:rsidRDefault="00A678A6" w:rsidP="00A678A6">
      <w:pPr>
        <w:pStyle w:val="B1"/>
        <w:rPr>
          <w:lang w:eastAsia="ko-KR"/>
        </w:rPr>
      </w:pPr>
      <w:r w:rsidRPr="0051736F">
        <w:rPr>
          <w:lang w:eastAsia="ko-KR"/>
        </w:rPr>
        <w:tab/>
        <w:t>If an NWDAF can not perform as VFL Server, it first discovers and selects another VFL Server from NRF by invoking the Nnrf_NFDiscovery_Request service operation. The following criteria might be used: Analytics ID, VFL capability type as VFL server, Time Period of Interest and optional Service Area.</w:t>
      </w:r>
    </w:p>
    <w:p w14:paraId="17AFA51B" w14:textId="77777777" w:rsidR="00A678A6" w:rsidRPr="0051736F" w:rsidRDefault="00A678A6" w:rsidP="00A678A6">
      <w:pPr>
        <w:pStyle w:val="B1"/>
        <w:rPr>
          <w:lang w:eastAsia="ko-KR"/>
        </w:rPr>
      </w:pPr>
      <w:r w:rsidRPr="0051736F">
        <w:rPr>
          <w:lang w:eastAsia="ko-KR"/>
        </w:rPr>
        <w:tab/>
        <w:t>Once the VFL Server is determined, the VFL Server discovers other NWDAF(s) and/or AF(s) as VFL Client from NRF by invoking the Nnrf_NFDiscovery_Request service operation. The following criteria might be used: NF type(s) (</w:t>
      </w:r>
      <w:proofErr w:type="gramStart"/>
      <w:r w:rsidRPr="0051736F">
        <w:rPr>
          <w:lang w:eastAsia="ko-KR"/>
        </w:rPr>
        <w:t>i.e.</w:t>
      </w:r>
      <w:proofErr w:type="gramEnd"/>
      <w:r w:rsidRPr="0051736F">
        <w:rPr>
          <w:lang w:eastAsia="ko-KR"/>
        </w:rPr>
        <w:t xml:space="preserve"> NWDAF type, AF type, or NEF type), Analytics ID, VFL capability type (i.e.VFL client), VFL interoperability indicator(s), Time Period of Interest, optional feature ID(s) and optional Service Area.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485DC916" w14:textId="77777777" w:rsidR="00A678A6" w:rsidRPr="0051736F" w:rsidRDefault="00A678A6" w:rsidP="00A678A6">
      <w:pPr>
        <w:pStyle w:val="B1"/>
        <w:rPr>
          <w:lang w:eastAsia="ko-KR"/>
        </w:rPr>
      </w:pPr>
      <w:r w:rsidRPr="0051736F">
        <w:rPr>
          <w:lang w:eastAsia="ko-KR"/>
        </w:rPr>
        <w:tab/>
        <w:t>When an AF is acting as a VFL server, only NWDAF(s) are discovered as VFL clients.</w:t>
      </w:r>
    </w:p>
    <w:p w14:paraId="50F82762" w14:textId="77777777" w:rsidR="00A678A6" w:rsidRPr="0051736F" w:rsidRDefault="00A678A6" w:rsidP="00A678A6">
      <w:pPr>
        <w:pStyle w:val="5"/>
        <w:rPr>
          <w:lang w:eastAsia="ko-KR"/>
        </w:rPr>
      </w:pPr>
      <w:bookmarkStart w:id="12" w:name="_Toc201138911"/>
      <w:r w:rsidRPr="0051736F">
        <w:rPr>
          <w:lang w:eastAsia="ko-KR"/>
        </w:rPr>
        <w:t>6.2H.2.1.2</w:t>
      </w:r>
      <w:r w:rsidRPr="0051736F">
        <w:rPr>
          <w:lang w:eastAsia="ko-KR"/>
        </w:rPr>
        <w:tab/>
        <w:t>Registration and Discovery procedure for Vertical Federated Learning when untrusted AF is acting as the VFL server</w:t>
      </w:r>
      <w:bookmarkEnd w:id="12"/>
    </w:p>
    <w:p w14:paraId="5B0BC500" w14:textId="77777777" w:rsidR="00A678A6" w:rsidRPr="0051736F" w:rsidRDefault="00A678A6" w:rsidP="00A678A6">
      <w:pPr>
        <w:rPr>
          <w:lang w:eastAsia="ko-KR"/>
        </w:rPr>
      </w:pPr>
      <w:r w:rsidRPr="0051736F">
        <w:rPr>
          <w:lang w:eastAsia="ko-KR"/>
        </w:rPr>
        <w:t>The procedure below shows registration and discovery for VFL training and inference when the untrusted AF is the VFL server. There can be multiple NWDAFs as VFL clients.</w:t>
      </w:r>
    </w:p>
    <w:p w14:paraId="6D916824" w14:textId="77777777" w:rsidR="00A678A6" w:rsidRPr="0051736F" w:rsidRDefault="00A678A6" w:rsidP="00A678A6">
      <w:pPr>
        <w:pStyle w:val="NO"/>
      </w:pPr>
      <w:r w:rsidRPr="0051736F">
        <w:t>NOTE 1:</w:t>
      </w:r>
      <w:r w:rsidRPr="0051736F">
        <w:tab/>
        <w:t>For a deployment scenario that untrusted AF is the VFL server and only one NWDAF will be an VFL client, it is assumed that VFL client information for an Analytic ID is configured in NEF and step 6 and 7 may be skipped in Figure 6.2H.2.1.2-1.</w:t>
      </w:r>
    </w:p>
    <w:p w14:paraId="7E55106E" w14:textId="77777777" w:rsidR="00A678A6" w:rsidRPr="0051736F" w:rsidRDefault="00A678A6" w:rsidP="00A678A6">
      <w:pPr>
        <w:pStyle w:val="TH"/>
        <w:rPr>
          <w:lang w:eastAsia="ko-KR"/>
        </w:rPr>
      </w:pPr>
      <w:r w:rsidRPr="0051736F">
        <w:rPr>
          <w:noProof/>
          <w:lang w:eastAsia="ja-JP"/>
        </w:rPr>
        <w:object w:dxaOrig="14130" w:dyaOrig="9255" w14:anchorId="3A71E11B">
          <v:shape id="_x0000_i1026" type="#_x0000_t75" alt="" style="width:452.3pt;height:319.35pt" o:ole="">
            <v:imagedata r:id="rId17" o:title=""/>
          </v:shape>
          <o:OLEObject Type="Embed" ProgID="Visio.Drawing.11" ShapeID="_x0000_i1026" DrawAspect="Content" ObjectID="_1824040786" r:id="rId18"/>
        </w:object>
      </w:r>
    </w:p>
    <w:p w14:paraId="206446C5" w14:textId="77777777" w:rsidR="00A678A6" w:rsidRPr="0051736F" w:rsidRDefault="00A678A6" w:rsidP="00A678A6">
      <w:pPr>
        <w:pStyle w:val="TF"/>
        <w:rPr>
          <w:lang w:eastAsia="ko-KR"/>
        </w:rPr>
      </w:pPr>
      <w:r w:rsidRPr="0051736F">
        <w:rPr>
          <w:lang w:eastAsia="ko-KR"/>
        </w:rPr>
        <w:t>Figure 6.2H.2.1.2-1: Registration and Discovery procedure for Vertical Federated Learning when an untrusted AF is acting as VFL server and NWDAF(s) are the VFL clients</w:t>
      </w:r>
    </w:p>
    <w:p w14:paraId="41FBC251" w14:textId="77777777" w:rsidR="00A678A6" w:rsidRPr="0051736F" w:rsidRDefault="00A678A6" w:rsidP="00A678A6">
      <w:pPr>
        <w:rPr>
          <w:lang w:eastAsia="ko-KR"/>
        </w:rPr>
      </w:pPr>
      <w:r w:rsidRPr="0051736F">
        <w:rPr>
          <w:lang w:eastAsia="ko-KR"/>
        </w:rPr>
        <w:t>Steps 1 to 3 are the NWDAF and AF Registration procedures when the VFL server is untrusted AF.</w:t>
      </w:r>
    </w:p>
    <w:p w14:paraId="725A7397" w14:textId="77777777" w:rsidR="00A678A6" w:rsidRPr="0051736F" w:rsidRDefault="00A678A6" w:rsidP="00A678A6">
      <w:pPr>
        <w:pStyle w:val="B1"/>
        <w:rPr>
          <w:lang w:eastAsia="ko-KR"/>
        </w:rPr>
      </w:pPr>
      <w:r w:rsidRPr="0051736F">
        <w:rPr>
          <w:lang w:eastAsia="ko-KR"/>
        </w:rPr>
        <w:t>1.</w:t>
      </w:r>
      <w:r w:rsidRPr="0051736F">
        <w:rPr>
          <w:lang w:eastAsia="ko-KR"/>
        </w:rPr>
        <w:tab/>
        <w:t>Same as the step 1b, in clause 6.2H.2.1.1, NWDAF as VFL client registers to NRF with its NF profile, it may include those analytics IDs on which it supports to do VFL with AF as VFL server. The VFL client may also include its capability of aggregating the intermediate results of the other clients into its NF profile.</w:t>
      </w:r>
    </w:p>
    <w:p w14:paraId="131163B7" w14:textId="77777777" w:rsidR="00A678A6" w:rsidRPr="0051736F" w:rsidRDefault="00A678A6" w:rsidP="00A678A6">
      <w:pPr>
        <w:pStyle w:val="NO"/>
        <w:rPr>
          <w:lang w:eastAsia="ko-KR"/>
        </w:rPr>
      </w:pPr>
      <w:r w:rsidRPr="0051736F">
        <w:rPr>
          <w:lang w:eastAsia="ko-KR"/>
        </w:rPr>
        <w:t>NOTE 2:</w:t>
      </w:r>
      <w:r w:rsidRPr="0051736F">
        <w:rPr>
          <w:lang w:eastAsia="ko-KR"/>
        </w:rPr>
        <w:tab/>
        <w:t>The AF can use non-standardized values of the Analytics ID. The non-standardized values can be used by the AF as the VFL server to initiate the VFL training or VFL inference and these values need to be supported by NWDAFs acting as VFL clients. It is the operator´s responsibility to guarantee that non-standardized Analytics ID values within a PLMN are unique.</w:t>
      </w:r>
    </w:p>
    <w:p w14:paraId="1D2B20B3" w14:textId="77777777" w:rsidR="00A678A6" w:rsidRPr="0051736F" w:rsidRDefault="00A678A6" w:rsidP="00A678A6">
      <w:pPr>
        <w:pStyle w:val="B1"/>
        <w:rPr>
          <w:lang w:eastAsia="ko-KR"/>
        </w:rPr>
      </w:pPr>
      <w:r w:rsidRPr="0051736F">
        <w:rPr>
          <w:lang w:eastAsia="ko-KR"/>
        </w:rPr>
        <w:t>2-3.</w:t>
      </w:r>
      <w:r w:rsidRPr="0051736F">
        <w:rPr>
          <w:lang w:eastAsia="ko-KR"/>
        </w:rPr>
        <w:tab/>
        <w:t xml:space="preserve">Same as the steps 2-3, in clause 6.2H.2.1.1. Based on operator local policies, the AF may register its capability as VFL server for an Analyticcs ID to NEF via OAM configuration, this is used to make it possible for NWDAF to trigger the AF to train a model. The AF may also register an AnalyticsID in NRF </w:t>
      </w:r>
      <w:proofErr w:type="gramStart"/>
      <w:r w:rsidRPr="0051736F">
        <w:rPr>
          <w:lang w:eastAsia="ko-KR"/>
        </w:rPr>
        <w:t>e.g.</w:t>
      </w:r>
      <w:proofErr w:type="gramEnd"/>
      <w:r w:rsidRPr="0051736F">
        <w:rPr>
          <w:lang w:eastAsia="ko-KR"/>
        </w:rPr>
        <w:t xml:space="preserve"> when a trained model is available.</w:t>
      </w:r>
    </w:p>
    <w:p w14:paraId="1A9235DE" w14:textId="77777777" w:rsidR="00A678A6" w:rsidRPr="0051736F" w:rsidRDefault="00A678A6" w:rsidP="00A678A6">
      <w:pPr>
        <w:rPr>
          <w:lang w:eastAsia="ko-KR"/>
        </w:rPr>
      </w:pPr>
      <w:r w:rsidRPr="0051736F">
        <w:rPr>
          <w:lang w:eastAsia="ko-KR"/>
        </w:rPr>
        <w:t>Steps 4-10 are the NWDAF Discovery procedures when the VFL server is an untrusted AF.</w:t>
      </w:r>
    </w:p>
    <w:p w14:paraId="76293A05" w14:textId="77777777" w:rsidR="00A678A6" w:rsidRPr="0051736F" w:rsidRDefault="00A678A6" w:rsidP="00A678A6">
      <w:pPr>
        <w:pStyle w:val="B1"/>
        <w:rPr>
          <w:lang w:eastAsia="ko-KR"/>
        </w:rPr>
      </w:pPr>
      <w:r w:rsidRPr="0051736F">
        <w:rPr>
          <w:lang w:eastAsia="ko-KR"/>
        </w:rPr>
        <w:t>4.</w:t>
      </w:r>
      <w:r w:rsidRPr="0051736F">
        <w:rPr>
          <w:lang w:eastAsia="ko-KR"/>
        </w:rPr>
        <w:tab/>
        <w:t>Untrusted AF acting as the VFL server determines that VFL operations are required and the NWDAF(s) as VFL client(s) are required. The AF sends a Nnef_NFDiscovery_Request for the VFL client(s) to the NEF and for each client provides selection criteria: Analytics ID, required NF type (</w:t>
      </w:r>
      <w:proofErr w:type="gramStart"/>
      <w:r w:rsidRPr="0051736F">
        <w:rPr>
          <w:lang w:eastAsia="ko-KR"/>
        </w:rPr>
        <w:t>i.e.</w:t>
      </w:r>
      <w:proofErr w:type="gramEnd"/>
      <w:r w:rsidRPr="0051736F">
        <w:rPr>
          <w:lang w:eastAsia="ko-KR"/>
        </w:rPr>
        <w:t xml:space="preserve"> NWDAF type), VFL capability type (i.e. VFL client), VFL interoperability indicator, Time Period of Interest, optional required feature ID(s), and optional Service Area.</w:t>
      </w:r>
    </w:p>
    <w:p w14:paraId="26A3D0BF" w14:textId="77777777" w:rsidR="00A678A6" w:rsidRPr="0051736F" w:rsidRDefault="00A678A6" w:rsidP="00A678A6">
      <w:pPr>
        <w:pStyle w:val="NO"/>
        <w:rPr>
          <w:lang w:eastAsia="ko-KR"/>
        </w:rPr>
      </w:pPr>
      <w:r w:rsidRPr="0051736F">
        <w:rPr>
          <w:lang w:eastAsia="ko-KR"/>
        </w:rPr>
        <w:t>NOTE 3:</w:t>
      </w:r>
      <w:r w:rsidRPr="0051736F">
        <w:rPr>
          <w:lang w:eastAsia="ko-KR"/>
        </w:rPr>
        <w:tab/>
        <w:t>Step 4 in Figure 6.2H.2.1.2-1 may be triggered at the VFL Server by itself or when requested from a consumer.</w:t>
      </w:r>
    </w:p>
    <w:p w14:paraId="758BFDD5" w14:textId="77777777" w:rsidR="00A678A6" w:rsidRPr="0051736F" w:rsidRDefault="00A678A6" w:rsidP="00A678A6">
      <w:pPr>
        <w:pStyle w:val="B1"/>
        <w:rPr>
          <w:lang w:eastAsia="ko-KR"/>
        </w:rPr>
      </w:pPr>
      <w:r w:rsidRPr="0051736F">
        <w:rPr>
          <w:lang w:eastAsia="ko-KR"/>
        </w:rPr>
        <w:t>5.</w:t>
      </w:r>
      <w:r w:rsidRPr="0051736F">
        <w:rPr>
          <w:lang w:eastAsia="ko-KR"/>
        </w:rPr>
        <w:tab/>
        <w:t>The NEF checks based on configured policies whether the AF is entitled to request single or multiple a VFL client(s) for the Analytics ID.</w:t>
      </w:r>
    </w:p>
    <w:p w14:paraId="1695DB67" w14:textId="77777777" w:rsidR="00A678A6" w:rsidRPr="0051736F" w:rsidRDefault="00A678A6" w:rsidP="00A678A6">
      <w:pPr>
        <w:pStyle w:val="B1"/>
        <w:rPr>
          <w:lang w:eastAsia="ko-KR"/>
        </w:rPr>
      </w:pPr>
      <w:r w:rsidRPr="0051736F">
        <w:rPr>
          <w:lang w:eastAsia="ko-KR"/>
        </w:rPr>
        <w:t>6-7.</w:t>
      </w:r>
      <w:r w:rsidRPr="0051736F">
        <w:rPr>
          <w:lang w:eastAsia="ko-KR"/>
        </w:rPr>
        <w:tab/>
        <w:t>The NEF discovers VFL client(s) (</w:t>
      </w:r>
      <w:proofErr w:type="gramStart"/>
      <w:r w:rsidRPr="0051736F">
        <w:rPr>
          <w:lang w:eastAsia="ko-KR"/>
        </w:rPr>
        <w:t>i.e.</w:t>
      </w:r>
      <w:proofErr w:type="gramEnd"/>
      <w:r w:rsidRPr="0051736F">
        <w:rPr>
          <w:lang w:eastAsia="ko-KR"/>
        </w:rPr>
        <w:t xml:space="preserve"> NWDAF(s)) on behalf of the AF from the NRF by invoking the Nnrf_NFDiscovery_Request using the selection criteria provided by the AF as defined in step 4.</w:t>
      </w:r>
    </w:p>
    <w:p w14:paraId="0E0EBE2F" w14:textId="77777777" w:rsidR="00A678A6" w:rsidRPr="0051736F" w:rsidRDefault="00A678A6" w:rsidP="00A678A6">
      <w:pPr>
        <w:pStyle w:val="B1"/>
        <w:rPr>
          <w:lang w:eastAsia="ko-KR"/>
        </w:rPr>
      </w:pPr>
      <w:r w:rsidRPr="0051736F">
        <w:rPr>
          <w:lang w:eastAsia="ko-KR"/>
        </w:rPr>
        <w:lastRenderedPageBreak/>
        <w:t>8.</w:t>
      </w:r>
      <w:r w:rsidRPr="0051736F">
        <w:rPr>
          <w:lang w:eastAsia="ko-KR"/>
        </w:rPr>
        <w:tab/>
        <w:t xml:space="preserve">The NEF selects NWDAF(s), </w:t>
      </w:r>
      <w:proofErr w:type="gramStart"/>
      <w:r w:rsidRPr="0051736F">
        <w:rPr>
          <w:lang w:eastAsia="ko-KR"/>
        </w:rPr>
        <w:t>e.g.</w:t>
      </w:r>
      <w:proofErr w:type="gramEnd"/>
      <w:r w:rsidRPr="0051736F">
        <w:rPr>
          <w:lang w:eastAsia="ko-KR"/>
        </w:rPr>
        <w:t xml:space="preserve"> by using the NWDAF(s) NF profile and parameters including load/priority/capacity, that are capable of acting as VFL client(s) and matching the received selection criteria</w:t>
      </w:r>
      <w:del w:id="13" w:author="Huawei-01" w:date="2025-06-28T14:36:00Z">
        <w:r w:rsidRPr="0051736F" w:rsidDel="00052728">
          <w:rPr>
            <w:lang w:eastAsia="ko-KR"/>
          </w:rPr>
          <w:delText>, such as location information</w:delText>
        </w:r>
      </w:del>
      <w:r w:rsidRPr="0051736F">
        <w:rPr>
          <w:lang w:eastAsia="ko-KR"/>
        </w:rPr>
        <w:t>. The NEF anonymizes NWDAF instances ID(s) and assigns external NWDAF ID(s) for each selected NWDAF instance as VFL client. The NEF stores the external NWDAF ID(s) together with information how to reach the NWDAFs.</w:t>
      </w:r>
    </w:p>
    <w:p w14:paraId="66A2DAA7" w14:textId="77777777" w:rsidR="00A678A6" w:rsidRPr="0051736F" w:rsidRDefault="00A678A6" w:rsidP="00A678A6">
      <w:pPr>
        <w:pStyle w:val="B1"/>
        <w:rPr>
          <w:lang w:eastAsia="ko-KR"/>
        </w:rPr>
      </w:pPr>
      <w:r w:rsidRPr="0051736F">
        <w:rPr>
          <w:lang w:eastAsia="ko-KR"/>
        </w:rPr>
        <w:tab/>
        <w:t>NEF may select VFL client NWDAF to perform aggregation for other clients in this particular Nnef_NFDiscovery_Request. The selection of an NWDAF to perform aggregation can be based on the aggregation capability in NF profile.</w:t>
      </w:r>
    </w:p>
    <w:p w14:paraId="10AB20BF" w14:textId="77777777" w:rsidR="00A678A6" w:rsidRPr="0051736F" w:rsidRDefault="00A678A6" w:rsidP="00A678A6">
      <w:pPr>
        <w:pStyle w:val="NO"/>
        <w:rPr>
          <w:lang w:eastAsia="ko-KR"/>
        </w:rPr>
      </w:pPr>
      <w:r w:rsidRPr="0051736F">
        <w:rPr>
          <w:lang w:eastAsia="ko-KR"/>
        </w:rPr>
        <w:t>NOTE 4:</w:t>
      </w:r>
      <w:r w:rsidRPr="0051736F">
        <w:rPr>
          <w:lang w:eastAsia="ko-KR"/>
        </w:rPr>
        <w:tab/>
        <w:t>The external NWDAF ID assigned by NEF is temporary and can be released if needed.</w:t>
      </w:r>
    </w:p>
    <w:p w14:paraId="1013FE54" w14:textId="7F254DB6" w:rsidR="00A678A6" w:rsidRPr="0051736F" w:rsidRDefault="00A678A6" w:rsidP="00A678A6">
      <w:pPr>
        <w:pStyle w:val="B1"/>
        <w:rPr>
          <w:lang w:eastAsia="ko-KR"/>
        </w:rPr>
      </w:pPr>
      <w:r w:rsidRPr="0051736F">
        <w:rPr>
          <w:lang w:eastAsia="ko-KR"/>
        </w:rPr>
        <w:t>9.</w:t>
      </w:r>
      <w:r w:rsidRPr="0051736F">
        <w:rPr>
          <w:lang w:eastAsia="ko-KR"/>
        </w:rPr>
        <w:tab/>
        <w:t xml:space="preserve">The NEF sends Nnef_NFDiscovery_Request response only including the external NWDAF ID(s) as selected in step 8 and information </w:t>
      </w:r>
      <w:ins w:id="14" w:author="hw user" w:date="2025-09-16T15:55:00Z">
        <w:r w:rsidR="004254C8">
          <w:rPr>
            <w:lang w:eastAsia="ko-KR"/>
          </w:rPr>
          <w:t xml:space="preserve">on </w:t>
        </w:r>
      </w:ins>
      <w:r w:rsidRPr="0051736F">
        <w:rPr>
          <w:lang w:eastAsia="ko-KR"/>
        </w:rPr>
        <w:t xml:space="preserve">how they relate to corresponding selection criteria provided by the AF, </w:t>
      </w:r>
      <w:ins w:id="15" w:author="hw user" w:date="2025-09-28T17:27:00Z">
        <w:r w:rsidR="00FE617F">
          <w:rPr>
            <w:lang w:eastAsia="ko-KR"/>
          </w:rPr>
          <w:t>which includes</w:t>
        </w:r>
        <w:r w:rsidR="00FE617F" w:rsidRPr="0051736F">
          <w:rPr>
            <w:lang w:eastAsia="ko-KR"/>
          </w:rPr>
          <w:t xml:space="preserve"> </w:t>
        </w:r>
      </w:ins>
      <w:r w:rsidRPr="0051736F">
        <w:rPr>
          <w:lang w:eastAsia="ko-KR"/>
        </w:rPr>
        <w:t xml:space="preserve">VFL interoperability indicator, </w:t>
      </w:r>
      <w:ins w:id="16" w:author="hw user" w:date="2025-09-16T15:54:00Z">
        <w:r w:rsidR="006C363D">
          <w:t>VFL capability information</w:t>
        </w:r>
      </w:ins>
      <w:del w:id="17" w:author="hw user" w:date="2025-09-16T15:54:00Z">
        <w:r w:rsidRPr="0051736F" w:rsidDel="006C363D">
          <w:rPr>
            <w:lang w:eastAsia="ko-KR"/>
          </w:rPr>
          <w:delText>Time Period of Interest</w:delText>
        </w:r>
      </w:del>
      <w:r w:rsidRPr="0051736F">
        <w:rPr>
          <w:lang w:eastAsia="ko-KR"/>
        </w:rPr>
        <w:t>, optional feature ID(s) and optional Service Area</w:t>
      </w:r>
      <w:del w:id="18" w:author="hw user" w:date="2025-09-16T15:54:00Z">
        <w:r w:rsidRPr="0051736F" w:rsidDel="001F7ECD">
          <w:rPr>
            <w:lang w:eastAsia="ko-KR"/>
          </w:rPr>
          <w:delText xml:space="preserve"> to the untrusted AF</w:delText>
        </w:r>
      </w:del>
      <w:r w:rsidRPr="0051736F">
        <w:rPr>
          <w:lang w:eastAsia="ko-KR"/>
        </w:rPr>
        <w:t>. If VFL client is selected to perform aggregation in step 8, the NEF only responds with the NWDAF will be performing aggregation.</w:t>
      </w:r>
    </w:p>
    <w:p w14:paraId="6A10A62B" w14:textId="77777777" w:rsidR="00A678A6" w:rsidRPr="0051736F" w:rsidRDefault="00A678A6" w:rsidP="00A678A6">
      <w:pPr>
        <w:pStyle w:val="NO"/>
        <w:rPr>
          <w:lang w:eastAsia="ko-KR"/>
        </w:rPr>
      </w:pPr>
      <w:r w:rsidRPr="0051736F">
        <w:rPr>
          <w:lang w:eastAsia="ko-KR"/>
        </w:rPr>
        <w:t>NOTE 5:</w:t>
      </w:r>
      <w:r w:rsidRPr="0051736F">
        <w:rPr>
          <w:lang w:eastAsia="ko-KR"/>
        </w:rPr>
        <w:tab/>
        <w:t>If VFL client is selected to perform aggregation by NEF, it implies that in Training, preparation and inference phase, VFL server only communicates with this client, not the clients whose intermediate results will be aggregated. This assumes a single NEF/NEF set is used.</w:t>
      </w:r>
    </w:p>
    <w:p w14:paraId="1BC3AEAB" w14:textId="77777777" w:rsidR="00A678A6" w:rsidRPr="0051736F" w:rsidRDefault="00A678A6" w:rsidP="00A678A6">
      <w:pPr>
        <w:pStyle w:val="B1"/>
        <w:rPr>
          <w:lang w:eastAsia="ko-KR"/>
        </w:rPr>
      </w:pPr>
      <w:r w:rsidRPr="0051736F">
        <w:rPr>
          <w:lang w:eastAsia="ko-KR"/>
        </w:rPr>
        <w:t>10.</w:t>
      </w:r>
      <w:r w:rsidRPr="0051736F">
        <w:rPr>
          <w:lang w:eastAsia="ko-KR"/>
        </w:rPr>
        <w:tab/>
        <w:t>The AF stores the received external NWDAF ID(s) and uses it subsequent interactions with the NEF to indicate the target VFL client.</w:t>
      </w:r>
    </w:p>
    <w:p w14:paraId="3D1090F1" w14:textId="77777777" w:rsidR="00A678A6" w:rsidRPr="0051736F" w:rsidRDefault="00A678A6" w:rsidP="00A678A6">
      <w:pPr>
        <w:pStyle w:val="NO"/>
        <w:rPr>
          <w:lang w:eastAsia="ko-KR"/>
        </w:rPr>
      </w:pPr>
      <w:r w:rsidRPr="0051736F">
        <w:rPr>
          <w:lang w:eastAsia="ko-KR"/>
        </w:rPr>
        <w:t>NOTE 6:</w:t>
      </w:r>
      <w:r w:rsidRPr="0051736F">
        <w:rPr>
          <w:lang w:eastAsia="ko-KR"/>
        </w:rPr>
        <w:tab/>
        <w:t>If the VFL client NWDAFs are statically preconfigured to the NEF and untrusted AF and not released, the discovery procedure can be skipped.</w:t>
      </w:r>
    </w:p>
    <w:p w14:paraId="3F953795" w14:textId="77777777" w:rsidR="00A678A6" w:rsidRDefault="00A678A6" w:rsidP="00A678A6">
      <w:pPr>
        <w:pStyle w:val="B1"/>
        <w:rPr>
          <w:lang w:eastAsia="ko-KR"/>
        </w:rPr>
      </w:pPr>
      <w:r w:rsidRPr="0051736F">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57DDB466" w14:textId="77777777" w:rsidR="00A175BB" w:rsidRPr="000D0566" w:rsidRDefault="00A175BB" w:rsidP="00A175B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9" w:name="_Toc201138912"/>
      <w:r w:rsidRPr="000D0566">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0D0566">
        <w:rPr>
          <w:rFonts w:ascii="Arial" w:hAnsi="Arial" w:cs="Arial"/>
          <w:color w:val="FF0000"/>
          <w:sz w:val="28"/>
          <w:szCs w:val="28"/>
          <w:lang w:val="en-US"/>
        </w:rPr>
        <w:t xml:space="preserve"> change * * * *</w:t>
      </w:r>
    </w:p>
    <w:p w14:paraId="0777B672" w14:textId="24A7E2AE" w:rsidR="00EE6981" w:rsidRPr="0051736F" w:rsidRDefault="00EE6981" w:rsidP="00EE6981">
      <w:pPr>
        <w:pStyle w:val="4"/>
        <w:rPr>
          <w:lang w:eastAsia="ko-KR"/>
        </w:rPr>
      </w:pPr>
      <w:r w:rsidRPr="0051736F">
        <w:rPr>
          <w:lang w:eastAsia="ko-KR"/>
        </w:rPr>
        <w:t>6.2H.2.2</w:t>
      </w:r>
      <w:r w:rsidRPr="0051736F">
        <w:rPr>
          <w:lang w:eastAsia="ko-KR"/>
        </w:rPr>
        <w:tab/>
        <w:t>Preparation procedure for Vertical Federated Learning</w:t>
      </w:r>
      <w:bookmarkEnd w:id="19"/>
    </w:p>
    <w:p w14:paraId="169EE565" w14:textId="77777777" w:rsidR="00EE6981" w:rsidRPr="0051736F" w:rsidRDefault="00EE6981" w:rsidP="00EE6981">
      <w:pPr>
        <w:pStyle w:val="5"/>
        <w:rPr>
          <w:lang w:eastAsia="ko-KR"/>
        </w:rPr>
      </w:pPr>
      <w:bookmarkStart w:id="20" w:name="_Toc201138913"/>
      <w:r w:rsidRPr="0051736F">
        <w:rPr>
          <w:lang w:eastAsia="ko-KR"/>
        </w:rPr>
        <w:t>6.2H.2.2.0</w:t>
      </w:r>
      <w:r w:rsidRPr="0051736F">
        <w:rPr>
          <w:lang w:eastAsia="ko-KR"/>
        </w:rPr>
        <w:tab/>
        <w:t>General</w:t>
      </w:r>
      <w:bookmarkEnd w:id="20"/>
    </w:p>
    <w:p w14:paraId="68D30D16" w14:textId="292E8738" w:rsidR="00EE6981" w:rsidRPr="0051736F" w:rsidRDefault="00EE6981" w:rsidP="00EE6981">
      <w:pPr>
        <w:rPr>
          <w:lang w:eastAsia="ko-KR"/>
        </w:rPr>
      </w:pPr>
      <w:r w:rsidRPr="0051736F">
        <w:rPr>
          <w:lang w:eastAsia="ko-KR"/>
        </w:rPr>
        <w:t>The preparation procedure is used to check if the VFL Client(s) can meet the ML Model training requirement</w:t>
      </w:r>
      <w:ins w:id="21" w:author="hw user" w:date="2025-09-16T16:18:00Z">
        <w:r w:rsidR="00517B34">
          <w:rPr>
            <w:lang w:eastAsia="ko-KR"/>
          </w:rPr>
          <w:t>s</w:t>
        </w:r>
      </w:ins>
      <w:r w:rsidRPr="0051736F">
        <w:rPr>
          <w:lang w:eastAsia="ko-KR"/>
        </w:rPr>
        <w:t xml:space="preserve">. The procedure includes the negotiation, between server and client(s) to enable interoperability, sample alignment and may include feature negotiation if the VFL Server did not learn the supported FeatureIDs from each VFL Client using the discovery phase, alternatively the VFL Server may know the supported FeatureIDs by a VFL Client based on configuration. The Vertical Federated Learning preparation procedure can be skipped if the VFL Server can decide which VFL Client(s) support the VFL procedure to be performed, </w:t>
      </w:r>
      <w:proofErr w:type="gramStart"/>
      <w:r w:rsidRPr="0051736F">
        <w:rPr>
          <w:lang w:eastAsia="ko-KR"/>
        </w:rPr>
        <w:t>e.g.</w:t>
      </w:r>
      <w:proofErr w:type="gramEnd"/>
      <w:r w:rsidRPr="0051736F">
        <w:rPr>
          <w:lang w:eastAsia="ko-KR"/>
        </w:rPr>
        <w:t xml:space="preserve"> based on local configuration or offline procedures.</w:t>
      </w:r>
    </w:p>
    <w:p w14:paraId="03A9E415" w14:textId="77777777" w:rsidR="00EE6981" w:rsidRPr="0051736F" w:rsidRDefault="00EE6981" w:rsidP="00EE6981">
      <w:pPr>
        <w:pStyle w:val="5"/>
        <w:rPr>
          <w:lang w:eastAsia="ko-KR"/>
        </w:rPr>
      </w:pPr>
      <w:r w:rsidRPr="0051736F">
        <w:rPr>
          <w:lang w:eastAsia="ko-KR"/>
        </w:rPr>
        <w:lastRenderedPageBreak/>
        <w:t>6.2H.2.2.1</w:t>
      </w:r>
      <w:r w:rsidRPr="0051736F">
        <w:rPr>
          <w:lang w:eastAsia="ko-KR"/>
        </w:rPr>
        <w:tab/>
        <w:t>Preparation procedure for Vertical Federated Learning when NWDAF/trusted AF is the VFL Server</w:t>
      </w:r>
    </w:p>
    <w:p w14:paraId="279F9A00" w14:textId="77777777" w:rsidR="00EE6981" w:rsidRPr="0051736F" w:rsidRDefault="00EE6981" w:rsidP="00EE6981">
      <w:pPr>
        <w:pStyle w:val="TH"/>
        <w:rPr>
          <w:lang w:eastAsia="ko-KR"/>
        </w:rPr>
      </w:pPr>
      <w:r w:rsidRPr="0051736F">
        <w:object w:dxaOrig="10890" w:dyaOrig="9210" w14:anchorId="2CA9EAE3">
          <v:shape id="_x0000_i1027" type="#_x0000_t75" style="width:481.45pt;height:406.8pt" o:ole="">
            <v:imagedata r:id="rId19" o:title=""/>
          </v:shape>
          <o:OLEObject Type="Embed" ProgID="Visio.Drawing.15" ShapeID="_x0000_i1027" DrawAspect="Content" ObjectID="_1824040787" r:id="rId20"/>
        </w:object>
      </w:r>
    </w:p>
    <w:p w14:paraId="30E3B776" w14:textId="77777777" w:rsidR="00EE6981" w:rsidRPr="0051736F" w:rsidRDefault="00EE6981" w:rsidP="00EE6981">
      <w:pPr>
        <w:pStyle w:val="TF"/>
        <w:rPr>
          <w:lang w:eastAsia="ko-KR"/>
        </w:rPr>
      </w:pPr>
      <w:r w:rsidRPr="0051736F">
        <w:rPr>
          <w:lang w:eastAsia="ko-KR"/>
        </w:rPr>
        <w:t>Figure 6.2H.2.2-1: Preparation procedure for Vertical Federated Learning when NWDAF/Trusted AF is the VFL Server</w:t>
      </w:r>
    </w:p>
    <w:p w14:paraId="2B01EBF5" w14:textId="46606435" w:rsidR="00EE6981" w:rsidRPr="0051736F" w:rsidRDefault="00EE6981" w:rsidP="00EE6981">
      <w:pPr>
        <w:pStyle w:val="B1"/>
        <w:rPr>
          <w:lang w:eastAsia="ko-KR"/>
        </w:rPr>
      </w:pPr>
      <w:r w:rsidRPr="0051736F">
        <w:rPr>
          <w:lang w:eastAsia="ko-KR"/>
        </w:rPr>
        <w:t>1.</w:t>
      </w:r>
      <w:r w:rsidRPr="0051736F">
        <w:rPr>
          <w:lang w:eastAsia="ko-KR"/>
        </w:rPr>
        <w:tab/>
        <w:t>An NWDAF as VFL Server may send a Vertical Federated Learning preparation request including the Analytics ID to each of the NWDAF VFL Client(s)</w:t>
      </w:r>
      <w:del w:id="22" w:author="hw user" w:date="2025-09-16T16:01:00Z">
        <w:r w:rsidRPr="0051736F" w:rsidDel="00467520">
          <w:rPr>
            <w:lang w:eastAsia="ko-KR"/>
          </w:rPr>
          <w:delText>,</w:delText>
        </w:r>
      </w:del>
      <w:r w:rsidRPr="0051736F">
        <w:rPr>
          <w:lang w:eastAsia="ko-KR"/>
        </w:rPr>
        <w:t xml:space="preserve"> using Nnwdaf_VFLTraining_Request</w:t>
      </w:r>
      <w:ins w:id="23" w:author="hw user" w:date="2025-09-16T16:01:00Z">
        <w:r w:rsidR="00467520">
          <w:rPr>
            <w:lang w:eastAsia="ko-KR"/>
          </w:rPr>
          <w:t>,</w:t>
        </w:r>
      </w:ins>
      <w:r w:rsidRPr="0051736F">
        <w:rPr>
          <w:lang w:eastAsia="ko-KR"/>
        </w:rPr>
        <w:t xml:space="preserve"> and to each of the AF </w:t>
      </w:r>
      <w:ins w:id="24" w:author="hw user" w:date="2025-09-16T16:01:00Z">
        <w:r w:rsidR="00FD5821">
          <w:rPr>
            <w:lang w:eastAsia="ko-KR"/>
          </w:rPr>
          <w:t xml:space="preserve">as </w:t>
        </w:r>
      </w:ins>
      <w:r w:rsidRPr="0051736F">
        <w:rPr>
          <w:lang w:eastAsia="ko-KR"/>
        </w:rPr>
        <w:t>VFL Clients(s)</w:t>
      </w:r>
      <w:del w:id="25" w:author="hw user" w:date="2025-09-16T16:01:00Z">
        <w:r w:rsidRPr="0051736F" w:rsidDel="00697C33">
          <w:rPr>
            <w:lang w:eastAsia="ko-KR"/>
          </w:rPr>
          <w:delText>,</w:delText>
        </w:r>
      </w:del>
      <w:r w:rsidRPr="0051736F">
        <w:rPr>
          <w:lang w:eastAsia="ko-KR"/>
        </w:rPr>
        <w:t xml:space="preserve"> using Naf_VFLTraining_Request</w:t>
      </w:r>
      <w:ins w:id="26" w:author="hw user" w:date="2025-09-16T16:01:00Z">
        <w:r w:rsidR="002368BD">
          <w:rPr>
            <w:lang w:eastAsia="ko-KR"/>
          </w:rPr>
          <w:t>,</w:t>
        </w:r>
      </w:ins>
      <w:r w:rsidRPr="0051736F">
        <w:rPr>
          <w:lang w:eastAsia="ko-KR"/>
        </w:rPr>
        <w:t xml:space="preserve"> possibly via NEF when the VFL Client is an untrusted AF. An AF as VFL Server may send a Vertical Federated Learning preparation request including the Analytics ID to each of the NWDAF VFL Client(s), using Nnwdaf_VFLTraining_Request. The NWDAF or trusted AF as a VFL Server may also provide</w:t>
      </w:r>
      <w:ins w:id="27" w:author="hw user" w:date="2025-09-28T17:29:00Z">
        <w:r w:rsidR="00060B23">
          <w:rPr>
            <w:lang w:eastAsia="ko-KR"/>
          </w:rPr>
          <w:t xml:space="preserve"> ML model training requirements</w:t>
        </w:r>
      </w:ins>
      <w:r w:rsidRPr="0051736F">
        <w:rPr>
          <w:lang w:eastAsia="ko-KR"/>
        </w:rPr>
        <w:t>,</w:t>
      </w:r>
      <w:ins w:id="28" w:author="hw user" w:date="2025-09-28T17:29:00Z">
        <w:r w:rsidR="001D3191">
          <w:rPr>
            <w:lang w:eastAsia="ko-KR"/>
          </w:rPr>
          <w:t xml:space="preserve"> which include </w:t>
        </w:r>
      </w:ins>
      <w:ins w:id="29" w:author="Huawei-01" w:date="2025-06-28T14:43:00Z">
        <w:r>
          <w:rPr>
            <w:lang w:eastAsia="ko-KR"/>
          </w:rPr>
          <w:t xml:space="preserve">the </w:t>
        </w:r>
      </w:ins>
      <w:ins w:id="30" w:author="Huawei-01" w:date="2025-06-28T14:46:00Z">
        <w:r w:rsidRPr="0051736F">
          <w:rPr>
            <w:lang w:eastAsia="ko-KR"/>
          </w:rPr>
          <w:t>VFL Interoperability indicator</w:t>
        </w:r>
      </w:ins>
      <w:ins w:id="31" w:author="Huawei-01" w:date="2025-06-28T14:44:00Z">
        <w:r>
          <w:rPr>
            <w:lang w:eastAsia="ko-KR"/>
          </w:rPr>
          <w:t>,</w:t>
        </w:r>
      </w:ins>
      <w:r w:rsidRPr="0051736F">
        <w:rPr>
          <w:lang w:eastAsia="ko-KR"/>
        </w:rPr>
        <w:t xml:space="preserve"> the suggested VFL Interoperability Information to negotiate the intermediate results that will be used in VFL process (e.g, VFL training and/or VFL inference)</w:t>
      </w:r>
      <w:del w:id="32" w:author="Huawei-01" w:date="2025-06-28T14:53:00Z">
        <w:r w:rsidRPr="0051736F" w:rsidDel="008F7865">
          <w:rPr>
            <w:lang w:eastAsia="ko-KR"/>
          </w:rPr>
          <w:delText>, the suggested list of sample IDs (e.g, SUPI(s), GPSI(s)) expected to be used in the VFL process</w:delText>
        </w:r>
      </w:del>
      <w:r w:rsidRPr="0051736F">
        <w:rPr>
          <w:lang w:eastAsia="ko-KR"/>
        </w:rPr>
        <w:t xml:space="preserve">. Optionally </w:t>
      </w:r>
      <w:ins w:id="33" w:author="Huawei-01" w:date="2025-06-28T14:53:00Z">
        <w:r w:rsidRPr="0051736F">
          <w:rPr>
            <w:lang w:eastAsia="ko-KR"/>
          </w:rPr>
          <w:t>the suggested list of sample IDs (e.g, SUPI(s), GPSI(s)) expected to be used in the VFL process</w:t>
        </w:r>
        <w:r>
          <w:rPr>
            <w:lang w:eastAsia="ko-KR"/>
          </w:rPr>
          <w:t>,</w:t>
        </w:r>
        <w:r w:rsidRPr="0051736F">
          <w:rPr>
            <w:lang w:eastAsia="ko-KR"/>
          </w:rPr>
          <w:t xml:space="preserve"> </w:t>
        </w:r>
      </w:ins>
      <w:r w:rsidRPr="0051736F">
        <w:rPr>
          <w:lang w:eastAsia="ko-KR"/>
        </w:rPr>
        <w:t xml:space="preserve">the feature ID(s) </w:t>
      </w:r>
      <w:del w:id="34" w:author="Huawei-01" w:date="2025-06-28T14:46:00Z">
        <w:r w:rsidRPr="0051736F" w:rsidDel="008F7865">
          <w:rPr>
            <w:lang w:eastAsia="ko-KR"/>
          </w:rPr>
          <w:delText xml:space="preserve">together with VFL Interoperability indicator </w:delText>
        </w:r>
      </w:del>
      <w:r w:rsidRPr="0051736F">
        <w:rPr>
          <w:lang w:eastAsia="ko-KR"/>
        </w:rPr>
        <w:t xml:space="preserve">expected to be used in VFL process for each VFL Client, and </w:t>
      </w:r>
      <w:del w:id="35" w:author="Huawei-01" w:date="2025-06-28T14:47:00Z">
        <w:r w:rsidRPr="0051736F" w:rsidDel="008F7865">
          <w:rPr>
            <w:lang w:eastAsia="ko-KR"/>
          </w:rPr>
          <w:delText xml:space="preserve">as </w:delText>
        </w:r>
      </w:del>
      <w:r w:rsidRPr="0051736F">
        <w:rPr>
          <w:lang w:eastAsia="ko-KR"/>
        </w:rPr>
        <w:t>additional criteria for sample alignment</w:t>
      </w:r>
      <w:ins w:id="36" w:author="hw user" w:date="2025-09-16T16:06:00Z">
        <w:r w:rsidR="00B26CDC">
          <w:rPr>
            <w:lang w:eastAsia="ko-KR"/>
          </w:rPr>
          <w:t xml:space="preserve"> (e.g.</w:t>
        </w:r>
      </w:ins>
      <w:r w:rsidRPr="0051736F">
        <w:rPr>
          <w:lang w:eastAsia="ko-KR"/>
        </w:rPr>
        <w:t>, time window of the data samples, and required minimum sample size</w:t>
      </w:r>
      <w:ins w:id="37" w:author="hw user" w:date="2025-09-16T16:06:00Z">
        <w:r w:rsidR="005B7CA3">
          <w:rPr>
            <w:lang w:eastAsia="ko-KR"/>
          </w:rPr>
          <w:t>)</w:t>
        </w:r>
      </w:ins>
      <w:r w:rsidRPr="0051736F">
        <w:rPr>
          <w:lang w:eastAsia="ko-KR"/>
        </w:rPr>
        <w:t>. When a Trusted AF is acting as a VFL Server, the VFL Client can only be an NWDAF.</w:t>
      </w:r>
    </w:p>
    <w:p w14:paraId="03C5D16D" w14:textId="77777777" w:rsidR="00EE6981" w:rsidRPr="0051736F" w:rsidRDefault="00EE6981" w:rsidP="00EE6981">
      <w:pPr>
        <w:pStyle w:val="NO"/>
        <w:rPr>
          <w:lang w:eastAsia="ko-KR"/>
        </w:rPr>
      </w:pPr>
      <w:r w:rsidRPr="0051736F">
        <w:rPr>
          <w:lang w:eastAsia="ko-KR"/>
        </w:rPr>
        <w:t>NOTE 1:</w:t>
      </w:r>
      <w:r w:rsidRPr="0051736F">
        <w:rPr>
          <w:lang w:eastAsia="ko-KR"/>
        </w:rPr>
        <w:tab/>
        <w:t>In step 1, the feature ID(s) will only be provided to the VFL Client(s) when the VFL Server received the supported feature ID(s) of VFL Client(s) during the VFL Client(s) discovery procedure as defined in clause 6.2H.2.1.</w:t>
      </w:r>
    </w:p>
    <w:p w14:paraId="56FFF7A5" w14:textId="77777777" w:rsidR="00EE6981" w:rsidRPr="0051736F" w:rsidRDefault="00EE6981" w:rsidP="00EE6981">
      <w:pPr>
        <w:pStyle w:val="NO"/>
        <w:rPr>
          <w:lang w:eastAsia="ko-KR"/>
        </w:rPr>
      </w:pPr>
      <w:r w:rsidRPr="0051736F">
        <w:rPr>
          <w:lang w:eastAsia="ko-KR"/>
        </w:rPr>
        <w:t>NOTE 2:</w:t>
      </w:r>
      <w:r w:rsidRPr="0051736F">
        <w:rPr>
          <w:lang w:eastAsia="ko-KR"/>
        </w:rPr>
        <w:tab/>
        <w:t>For UE as samples, UEs can be registered to the network and NWDAF as a VFL server can check with UDM whether the UEs are registered to the network.</w:t>
      </w:r>
    </w:p>
    <w:p w14:paraId="34CC65DC" w14:textId="664CA13D" w:rsidR="00EE6981" w:rsidRPr="0051736F" w:rsidRDefault="00EE6981" w:rsidP="00EE6981">
      <w:pPr>
        <w:pStyle w:val="B1"/>
        <w:rPr>
          <w:lang w:eastAsia="ko-KR"/>
        </w:rPr>
      </w:pPr>
      <w:r w:rsidRPr="0051736F">
        <w:rPr>
          <w:lang w:eastAsia="ko-KR"/>
        </w:rPr>
        <w:lastRenderedPageBreak/>
        <w:t>2.</w:t>
      </w:r>
      <w:r w:rsidRPr="0051736F">
        <w:rPr>
          <w:lang w:eastAsia="ko-KR"/>
        </w:rPr>
        <w:tab/>
        <w:t>Each VFL Client checks if it can meet the ML Model training requirement</w:t>
      </w:r>
      <w:ins w:id="38" w:author="hw user" w:date="2025-09-16T16:07:00Z">
        <w:r w:rsidR="00563C21">
          <w:rPr>
            <w:lang w:eastAsia="ko-KR"/>
          </w:rPr>
          <w:t>s</w:t>
        </w:r>
      </w:ins>
      <w:r w:rsidRPr="0051736F">
        <w:rPr>
          <w:lang w:eastAsia="ko-KR"/>
        </w:rPr>
        <w:t xml:space="preserve">. Each VFL Client checks the list of sample IDs </w:t>
      </w:r>
      <w:del w:id="39" w:author="Huawei-01" w:date="2025-06-28T14:50:00Z">
        <w:r w:rsidRPr="0051736F" w:rsidDel="008F7865">
          <w:rPr>
            <w:lang w:eastAsia="ko-KR"/>
          </w:rPr>
          <w:delText xml:space="preserve">and required criteria for sample alignment </w:delText>
        </w:r>
      </w:del>
      <w:r w:rsidRPr="0051736F">
        <w:rPr>
          <w:lang w:eastAsia="ko-KR"/>
        </w:rPr>
        <w:t xml:space="preserve">suggested by the VFL Server </w:t>
      </w:r>
      <w:ins w:id="40" w:author="hw user" w:date="2025-09-16T16:09:00Z">
        <w:r w:rsidR="002435BD">
          <w:rPr>
            <w:lang w:eastAsia="ko-KR"/>
          </w:rPr>
          <w:t xml:space="preserve">and </w:t>
        </w:r>
      </w:ins>
      <w:ins w:id="41" w:author="hw user" w:date="2025-09-16T16:59:00Z">
        <w:r w:rsidR="00EB7037" w:rsidRPr="0051736F">
          <w:rPr>
            <w:lang w:eastAsia="ko-KR"/>
          </w:rPr>
          <w:t xml:space="preserve">additional </w:t>
        </w:r>
      </w:ins>
      <w:ins w:id="42" w:author="hw user" w:date="2025-09-16T16:09:00Z">
        <w:r w:rsidR="002435BD" w:rsidRPr="0051736F">
          <w:rPr>
            <w:lang w:eastAsia="ko-KR"/>
          </w:rPr>
          <w:t>criteria for sample alignment</w:t>
        </w:r>
        <w:r w:rsidR="00F244D4">
          <w:rPr>
            <w:lang w:eastAsia="ko-KR"/>
          </w:rPr>
          <w:t>,</w:t>
        </w:r>
        <w:r w:rsidR="002435BD" w:rsidRPr="0051736F">
          <w:rPr>
            <w:lang w:eastAsia="ko-KR"/>
          </w:rPr>
          <w:t xml:space="preserve"> </w:t>
        </w:r>
      </w:ins>
      <w:r w:rsidRPr="0051736F">
        <w:rPr>
          <w:lang w:eastAsia="ko-KR"/>
        </w:rPr>
        <w:t xml:space="preserve">and then provides to the VFL Server the list of sample IDs that it can accept within the sample IDs suggested by the VFL Server </w:t>
      </w:r>
      <w:ins w:id="43" w:author="Huawei-01" w:date="2025-06-28T14:49:00Z">
        <w:r>
          <w:rPr>
            <w:lang w:eastAsia="ko-KR"/>
          </w:rPr>
          <w:t>in the VFL process</w:t>
        </w:r>
      </w:ins>
      <w:ins w:id="44" w:author="hw user" w:date="2025-09-16T16:13:00Z">
        <w:r w:rsidR="00845014">
          <w:rPr>
            <w:lang w:eastAsia="ko-KR"/>
          </w:rPr>
          <w:t xml:space="preserve"> </w:t>
        </w:r>
      </w:ins>
      <w:r w:rsidRPr="0051736F">
        <w:rPr>
          <w:lang w:eastAsia="ko-KR"/>
        </w:rPr>
        <w:t xml:space="preserve">and satisfying the </w:t>
      </w:r>
      <w:ins w:id="45" w:author="hw user" w:date="2025-09-16T16:59:00Z">
        <w:r w:rsidR="006E6338" w:rsidRPr="0051736F">
          <w:rPr>
            <w:lang w:eastAsia="ko-KR"/>
          </w:rPr>
          <w:t xml:space="preserve">additional </w:t>
        </w:r>
      </w:ins>
      <w:del w:id="46" w:author="hw user" w:date="2025-09-16T16:59:00Z">
        <w:r w:rsidRPr="0051736F" w:rsidDel="006E6338">
          <w:rPr>
            <w:lang w:eastAsia="ko-KR"/>
          </w:rPr>
          <w:delText xml:space="preserve">required </w:delText>
        </w:r>
      </w:del>
      <w:r w:rsidRPr="0051736F">
        <w:rPr>
          <w:lang w:eastAsia="ko-KR"/>
        </w:rPr>
        <w:t xml:space="preserve">criteria for sample alignment. If the suggested list of sample IDs is not provided by the VFL Server, the VFL Client provides the list of supported sample IDs </w:t>
      </w:r>
      <w:ins w:id="47" w:author="hw user" w:date="2025-09-16T16:13:00Z">
        <w:r w:rsidR="001F4813" w:rsidRPr="000D0566">
          <w:rPr>
            <w:lang w:eastAsia="ko-KR"/>
          </w:rPr>
          <w:t>based on local dataset used for VFL process</w:t>
        </w:r>
        <w:r w:rsidR="001F4813">
          <w:rPr>
            <w:lang w:eastAsia="ko-KR"/>
          </w:rPr>
          <w:t xml:space="preserve"> </w:t>
        </w:r>
      </w:ins>
      <w:r w:rsidRPr="0051736F">
        <w:rPr>
          <w:lang w:eastAsia="ko-KR"/>
        </w:rPr>
        <w:t>to the VFL Server. Each VFL Client checks the VFL Interoperability Information and determines which VFL Interoperability information that the VFL Client supports. The VFL Client determines whether it supports the feature ID(s) that will be used in VFL process when the feature ID(s) was provided by the VFL Server; alternatively, the VFL Clients may provide the list of supported feature ID(s), which is associated to the VFL Interoperability information, to the VFL Server, or VFL Server may know the supported featureID(s) for a VFL Client based on configuration.</w:t>
      </w:r>
    </w:p>
    <w:p w14:paraId="206C787F" w14:textId="75AF5C7F" w:rsidR="00EE6981" w:rsidRPr="0051736F" w:rsidRDefault="00EE6981" w:rsidP="00EE6981">
      <w:pPr>
        <w:pStyle w:val="B1"/>
        <w:rPr>
          <w:lang w:eastAsia="ko-KR"/>
        </w:rPr>
      </w:pPr>
      <w:r w:rsidRPr="0051736F">
        <w:rPr>
          <w:lang w:eastAsia="ko-KR"/>
        </w:rPr>
        <w:t>3.</w:t>
      </w:r>
      <w:r w:rsidRPr="0051736F">
        <w:rPr>
          <w:lang w:eastAsia="ko-KR"/>
        </w:rPr>
        <w:tab/>
        <w:t>Each NWDAF VFL Client invokes Nnwdaf_VFLTraining_Response or</w:t>
      </w:r>
      <w:del w:id="48" w:author="hw user" w:date="2025-09-16T16:14:00Z">
        <w:r w:rsidRPr="0051736F" w:rsidDel="0088238A">
          <w:rPr>
            <w:lang w:eastAsia="ko-KR"/>
          </w:rPr>
          <w:delText xml:space="preserve"> and</w:delText>
        </w:r>
      </w:del>
      <w:r w:rsidRPr="0051736F">
        <w:rPr>
          <w:lang w:eastAsia="ko-KR"/>
        </w:rPr>
        <w:t xml:space="preserve"> each AF VFL Client invokes Naf_VFLTrainingRequest_Response, possibly via NEF when the AF is untrusted, to indicate to the VFL Server whether it accepts the ML Model training requirements, the VFL Client can also indicate that it cannot join the FL process. When NEF is involved in the procedure, if the NEF receives the SUPI as sample ID(s) from NWDAF, the NEF shall map the SUPI(s) to GPSI(s) before sending to the AF.</w:t>
      </w:r>
    </w:p>
    <w:p w14:paraId="7C57763A" w14:textId="477DF90B" w:rsidR="00EE6981" w:rsidRPr="0051736F" w:rsidRDefault="00EE6981" w:rsidP="00EE6981">
      <w:pPr>
        <w:pStyle w:val="B1"/>
        <w:rPr>
          <w:lang w:eastAsia="ko-KR"/>
        </w:rPr>
      </w:pPr>
      <w:r w:rsidRPr="0051736F">
        <w:rPr>
          <w:lang w:eastAsia="ko-KR"/>
        </w:rPr>
        <w:t>4.</w:t>
      </w:r>
      <w:r w:rsidRPr="0051736F">
        <w:rPr>
          <w:lang w:eastAsia="ko-KR"/>
        </w:rPr>
        <w:tab/>
        <w:t xml:space="preserve">The VFL Server determines the </w:t>
      </w:r>
      <w:ins w:id="49" w:author="hw user" w:date="2025-09-16T16:15:00Z">
        <w:r w:rsidR="00EB1545" w:rsidRPr="000D0566">
          <w:rPr>
            <w:lang w:eastAsia="ko-KR"/>
          </w:rPr>
          <w:t>VFL Client(s) for the VFL process and</w:t>
        </w:r>
        <w:r w:rsidR="00EB1545" w:rsidRPr="0051736F">
          <w:rPr>
            <w:lang w:eastAsia="ko-KR"/>
          </w:rPr>
          <w:t xml:space="preserve"> </w:t>
        </w:r>
      </w:ins>
      <w:r w:rsidRPr="0051736F">
        <w:rPr>
          <w:lang w:eastAsia="ko-KR"/>
        </w:rPr>
        <w:t>final list of samples ID(s) that all selected VFL Client(s) support as the samples to be used in the VFL process</w:t>
      </w:r>
      <w:ins w:id="50" w:author="hw user" w:date="2025-09-16T16:16:00Z">
        <w:r w:rsidR="009702FD" w:rsidRPr="000D0566">
          <w:t>,</w:t>
        </w:r>
        <w:r w:rsidR="009702FD" w:rsidRPr="000D0566">
          <w:rPr>
            <w:lang w:eastAsia="ko-KR"/>
          </w:rPr>
          <w:t xml:space="preserve"> based on the list of sample IDs that can be accepted by the VFL Client(s) within the sample IDs suggested by the VFL Server, or the the list of supported sample IDs provided by the VFL Client(s)</w:t>
        </w:r>
      </w:ins>
      <w:r w:rsidRPr="0051736F">
        <w:rPr>
          <w:lang w:eastAsia="ko-KR"/>
        </w:rPr>
        <w:t>. If the VFL Server is NWDAF, it may map the sample ID(s) in different types (e.g, SUPI, GPSI) from the VFL Client(s) into same format (i.e SUPI) as described in clause 6.2.8.2.4.4 before determining the final list of sample ID(s). The VFL Server also determines the feature ID(s) per VFL Client and VFL Interoperability Information to be used in VFL process and provides them to the selected VFL Client(s) at the start of the training phase, as described in clause 6.2H.2.3.1.</w:t>
      </w:r>
    </w:p>
    <w:p w14:paraId="425F83F5" w14:textId="77777777" w:rsidR="00EE6981" w:rsidRPr="0051736F" w:rsidRDefault="00EE6981" w:rsidP="00EE6981">
      <w:pPr>
        <w:pStyle w:val="5"/>
        <w:rPr>
          <w:lang w:eastAsia="ko-KR"/>
        </w:rPr>
      </w:pPr>
      <w:bookmarkStart w:id="51" w:name="_Toc201138915"/>
      <w:r w:rsidRPr="0051736F">
        <w:rPr>
          <w:lang w:eastAsia="ko-KR"/>
        </w:rPr>
        <w:t>6.2H.2.2.2</w:t>
      </w:r>
      <w:r w:rsidRPr="0051736F">
        <w:rPr>
          <w:lang w:eastAsia="ko-KR"/>
        </w:rPr>
        <w:tab/>
        <w:t>Preparation procedure for Vertical Federated Learning when untrusted AF is the VFL server</w:t>
      </w:r>
      <w:bookmarkEnd w:id="51"/>
    </w:p>
    <w:p w14:paraId="655635A1" w14:textId="77777777" w:rsidR="00EE6981" w:rsidRPr="0051736F" w:rsidRDefault="00EE6981" w:rsidP="00EE6981">
      <w:pPr>
        <w:rPr>
          <w:lang w:eastAsia="ko-KR"/>
        </w:rPr>
      </w:pPr>
      <w:r w:rsidRPr="0051736F">
        <w:rPr>
          <w:lang w:eastAsia="ko-KR"/>
        </w:rPr>
        <w:t>This clause specifies the preparation (including sample alignment) procedure for untrusted AF-initiated VFL scenarios between AF and NWDAF(s) within a single PLMN.</w:t>
      </w:r>
    </w:p>
    <w:p w14:paraId="37544358" w14:textId="77777777" w:rsidR="00EE6981" w:rsidRPr="0051736F" w:rsidRDefault="00EE6981" w:rsidP="00EE6981">
      <w:pPr>
        <w:pStyle w:val="TH"/>
        <w:rPr>
          <w:lang w:eastAsia="ko-KR"/>
        </w:rPr>
      </w:pPr>
      <w:r w:rsidRPr="0051736F">
        <w:rPr>
          <w:rFonts w:eastAsia="等线"/>
          <w:noProof/>
        </w:rPr>
        <w:object w:dxaOrig="11895" w:dyaOrig="8895" w14:anchorId="0DA4D478">
          <v:shape id="_x0000_i1028" type="#_x0000_t75" style="width:434.65pt;height:267.7pt" o:ole="">
            <v:imagedata r:id="rId21" o:title=""/>
          </v:shape>
          <o:OLEObject Type="Embed" ProgID="Visio.Drawing.15" ShapeID="_x0000_i1028" DrawAspect="Content" ObjectID="_1824040788" r:id="rId22"/>
        </w:object>
      </w:r>
    </w:p>
    <w:p w14:paraId="36A8695A" w14:textId="77777777" w:rsidR="00EE6981" w:rsidRPr="0051736F" w:rsidRDefault="00EE6981" w:rsidP="00EE6981">
      <w:pPr>
        <w:pStyle w:val="TF"/>
        <w:rPr>
          <w:lang w:eastAsia="ko-KR"/>
        </w:rPr>
      </w:pPr>
      <w:r w:rsidRPr="0051736F">
        <w:rPr>
          <w:lang w:eastAsia="ko-KR"/>
        </w:rPr>
        <w:t>Figure 6.2H.2.2-1: Preparation procedure for Vertical Federated Learning when untrusted AF is the VFL Server</w:t>
      </w:r>
    </w:p>
    <w:p w14:paraId="75DE6820" w14:textId="77777777" w:rsidR="00EE6981" w:rsidRPr="0051736F" w:rsidRDefault="00EE6981" w:rsidP="00EE6981">
      <w:pPr>
        <w:pStyle w:val="B1"/>
        <w:rPr>
          <w:lang w:eastAsia="ko-KR"/>
        </w:rPr>
      </w:pPr>
      <w:r w:rsidRPr="0051736F">
        <w:rPr>
          <w:lang w:eastAsia="ko-KR"/>
        </w:rPr>
        <w:lastRenderedPageBreak/>
        <w:tab/>
        <w:t>The untrusted AF as VFL server first determines the VFL client(s) of VFL process(es), NEF ID and external NWDAF ID(s) of all selected VFL Client(s) for each VFL process and uses it subsequent interactions with the NEF.</w:t>
      </w:r>
    </w:p>
    <w:p w14:paraId="704D89EF" w14:textId="5621B1B5" w:rsidR="00EE6981" w:rsidRPr="0051736F" w:rsidRDefault="00EE6981" w:rsidP="00EE6981">
      <w:pPr>
        <w:pStyle w:val="B1"/>
        <w:rPr>
          <w:lang w:eastAsia="ko-KR"/>
        </w:rPr>
      </w:pPr>
      <w:r w:rsidRPr="0051736F">
        <w:rPr>
          <w:lang w:eastAsia="ko-KR"/>
        </w:rPr>
        <w:t>1-</w:t>
      </w:r>
      <w:r w:rsidRPr="0051736F">
        <w:rPr>
          <w:lang w:eastAsia="ko-KR"/>
        </w:rPr>
        <w:tab/>
        <w:t>The untrusted AF as VFL server sends VFL preparation requests to each of the candidate VFL client(s), using Nnef_VFLTrainingRequest_Request to check if the VFL client(s) can meet the ML Model training requirement</w:t>
      </w:r>
      <w:ins w:id="52" w:author="hw user" w:date="2025-09-16T16:18:00Z">
        <w:r w:rsidR="00517B34">
          <w:rPr>
            <w:lang w:eastAsia="ko-KR"/>
          </w:rPr>
          <w:t>s</w:t>
        </w:r>
      </w:ins>
      <w:r w:rsidRPr="0051736F">
        <w:rPr>
          <w:lang w:eastAsia="ko-KR"/>
        </w:rPr>
        <w:t xml:space="preserve"> (which includes the Analytics ID, </w:t>
      </w:r>
      <w:ins w:id="53" w:author="Huawei-01" w:date="2025-07-16T10:56:00Z">
        <w:r>
          <w:rPr>
            <w:lang w:eastAsia="ko-KR"/>
          </w:rPr>
          <w:t>VFL Interoperabiltiy indicator</w:t>
        </w:r>
      </w:ins>
      <w:del w:id="54" w:author="Huawei-01" w:date="2025-07-16T10:56:00Z">
        <w:r w:rsidRPr="0051736F" w:rsidDel="00B73C03">
          <w:rPr>
            <w:lang w:eastAsia="ko-KR"/>
          </w:rPr>
          <w:delText>list of sample IDs</w:delText>
        </w:r>
      </w:del>
      <w:r w:rsidRPr="0051736F">
        <w:rPr>
          <w:lang w:eastAsia="ko-KR"/>
        </w:rPr>
        <w:t xml:space="preserve">, and optionally </w:t>
      </w:r>
      <w:ins w:id="55" w:author="Huawei-01" w:date="2025-07-16T10:56:00Z">
        <w:r w:rsidRPr="0051736F">
          <w:rPr>
            <w:lang w:eastAsia="ko-KR"/>
          </w:rPr>
          <w:t>list of sample IDs</w:t>
        </w:r>
        <w:r>
          <w:rPr>
            <w:rFonts w:ascii="宋体" w:eastAsia="宋体" w:hAnsi="宋体" w:hint="eastAsia"/>
            <w:lang w:eastAsia="zh-CN"/>
          </w:rPr>
          <w:t>,</w:t>
        </w:r>
        <w:r w:rsidRPr="0051736F">
          <w:rPr>
            <w:lang w:eastAsia="ko-KR"/>
          </w:rPr>
          <w:t xml:space="preserve"> </w:t>
        </w:r>
      </w:ins>
      <w:r w:rsidRPr="0051736F">
        <w:rPr>
          <w:lang w:eastAsia="ko-KR"/>
        </w:rPr>
        <w:t>Feature ID</w:t>
      </w:r>
      <w:ins w:id="56" w:author="hw user" w:date="2025-09-16T16:19:00Z">
        <w:r w:rsidR="002F1467">
          <w:rPr>
            <w:lang w:eastAsia="ko-KR"/>
          </w:rPr>
          <w:t>(s)</w:t>
        </w:r>
      </w:ins>
      <w:r w:rsidRPr="0051736F">
        <w:rPr>
          <w:lang w:eastAsia="ko-KR"/>
        </w:rPr>
        <w:t>, etc.). The external NWDAF IDs obtained in the discovery procedure (see clause 6.2H.2.1.1) is included to indicate the target NWDAFs. The suggested VFL Interoperability Information to negotiate the intermediate resuls that will be used in training.</w:t>
      </w:r>
    </w:p>
    <w:p w14:paraId="69B18ED5" w14:textId="77777777" w:rsidR="00EE6981" w:rsidRPr="0051736F" w:rsidRDefault="00EE6981" w:rsidP="00EE6981">
      <w:pPr>
        <w:pStyle w:val="B1"/>
        <w:rPr>
          <w:lang w:eastAsia="ko-KR"/>
        </w:rPr>
      </w:pPr>
      <w:r w:rsidRPr="0051736F">
        <w:rPr>
          <w:lang w:eastAsia="ko-KR"/>
        </w:rPr>
        <w:t>2-</w:t>
      </w:r>
      <w:r w:rsidRPr="0051736F">
        <w:rPr>
          <w:lang w:eastAsia="ko-KR"/>
        </w:rPr>
        <w:tab/>
        <w:t>The NEF maps the external NWDAF and GPSI(s) to the internal NWDAF and SUPI(s). The NEF send VFL preparation request to the corresponding candidate internal NWDAF ID using Nnwdaf_VFLTraining_Request service with the same information as provided in step 1 in clause 6.2H.2.2.1.</w:t>
      </w:r>
    </w:p>
    <w:p w14:paraId="5BC168B4" w14:textId="77777777" w:rsidR="00EE6981" w:rsidRPr="0051736F" w:rsidRDefault="00EE6981" w:rsidP="00EE6981">
      <w:pPr>
        <w:pStyle w:val="B2"/>
        <w:rPr>
          <w:lang w:eastAsia="ko-KR"/>
        </w:rPr>
      </w:pPr>
      <w:r w:rsidRPr="0051736F">
        <w:rPr>
          <w:lang w:eastAsia="ko-KR"/>
        </w:rPr>
        <w:t>2c.</w:t>
      </w:r>
      <w:r w:rsidRPr="0051736F">
        <w:rPr>
          <w:lang w:eastAsia="ko-KR"/>
        </w:rPr>
        <w:tab/>
        <w:t>An NWDAF VFL client that aggregates the results of other VFL clients may determine to sends VFL preparation requests to the other VFL clients during the preparation procedure.</w:t>
      </w:r>
    </w:p>
    <w:p w14:paraId="25DAADBD" w14:textId="77777777" w:rsidR="00EE6981" w:rsidRPr="0051736F" w:rsidRDefault="00EE6981" w:rsidP="00EE6981">
      <w:pPr>
        <w:pStyle w:val="B1"/>
        <w:rPr>
          <w:lang w:eastAsia="ko-KR"/>
        </w:rPr>
      </w:pPr>
      <w:r w:rsidRPr="0051736F">
        <w:rPr>
          <w:lang w:eastAsia="ko-KR"/>
        </w:rPr>
        <w:t>3-</w:t>
      </w:r>
      <w:r w:rsidRPr="0051736F">
        <w:rPr>
          <w:lang w:eastAsia="ko-KR"/>
        </w:rPr>
        <w:tab/>
        <w:t>Same as step 2 in clause 6.2H.2.2-1.</w:t>
      </w:r>
    </w:p>
    <w:p w14:paraId="5147F829" w14:textId="77777777" w:rsidR="00EE6981" w:rsidRPr="0051736F" w:rsidRDefault="00EE6981" w:rsidP="00EE6981">
      <w:pPr>
        <w:pStyle w:val="B1"/>
        <w:rPr>
          <w:lang w:eastAsia="ko-KR"/>
        </w:rPr>
      </w:pPr>
      <w:r w:rsidRPr="0051736F">
        <w:rPr>
          <w:lang w:eastAsia="ko-KR"/>
        </w:rPr>
        <w:t>4-</w:t>
      </w:r>
      <w:r w:rsidRPr="0051736F">
        <w:rPr>
          <w:lang w:eastAsia="ko-KR"/>
        </w:rPr>
        <w:tab/>
        <w:t>Same as step 3 in clause 6.2H.2.2-1.</w:t>
      </w:r>
    </w:p>
    <w:p w14:paraId="51082831" w14:textId="77777777" w:rsidR="00EE6981" w:rsidRPr="0051736F" w:rsidRDefault="00EE6981" w:rsidP="00EE6981">
      <w:pPr>
        <w:pStyle w:val="B2"/>
        <w:rPr>
          <w:lang w:eastAsia="ko-KR"/>
        </w:rPr>
      </w:pPr>
      <w:r w:rsidRPr="0051736F">
        <w:rPr>
          <w:lang w:eastAsia="ko-KR"/>
        </w:rPr>
        <w:t>4c.</w:t>
      </w:r>
      <w:r w:rsidRPr="0051736F">
        <w:rPr>
          <w:lang w:eastAsia="ko-KR"/>
        </w:rPr>
        <w:tab/>
        <w:t>An NWDAF VFL client that interacted with additional NWDAF VFL client(s) in step 2 receives responses from each of those client(s) and aggregates the response(s) and own information to complete the response to the VFL server.</w:t>
      </w:r>
    </w:p>
    <w:p w14:paraId="40FABDD6" w14:textId="77777777" w:rsidR="00EE6981" w:rsidRPr="0051736F" w:rsidRDefault="00EE6981" w:rsidP="00EE6981">
      <w:pPr>
        <w:pStyle w:val="B1"/>
        <w:rPr>
          <w:lang w:eastAsia="ko-KR"/>
        </w:rPr>
      </w:pPr>
      <w:r w:rsidRPr="0051736F">
        <w:rPr>
          <w:lang w:eastAsia="ko-KR"/>
        </w:rPr>
        <w:t>5-</w:t>
      </w:r>
      <w:r w:rsidRPr="0051736F">
        <w:rPr>
          <w:lang w:eastAsia="ko-KR"/>
        </w:rPr>
        <w:tab/>
        <w:t>The NEF maps the internal NWDAF and SUPI(s) to the external NWDAF and GPSI(s). The NEF sends the Nnef_VFLTraining_Request Response to the VFL Server with the same information as provided in step 4.</w:t>
      </w:r>
    </w:p>
    <w:p w14:paraId="6E519301" w14:textId="77777777" w:rsidR="00EE6981" w:rsidRDefault="00EE6981" w:rsidP="00EE6981">
      <w:pPr>
        <w:pStyle w:val="B1"/>
        <w:rPr>
          <w:lang w:eastAsia="ko-KR"/>
        </w:rPr>
      </w:pPr>
      <w:r w:rsidRPr="0051736F">
        <w:rPr>
          <w:lang w:eastAsia="ko-KR"/>
        </w:rPr>
        <w:t>6-</w:t>
      </w:r>
      <w:r w:rsidRPr="0051736F">
        <w:rPr>
          <w:lang w:eastAsia="ko-KR"/>
        </w:rPr>
        <w:tab/>
        <w:t>Same as step 4 in clause 6.2H.2.2-1.</w:t>
      </w:r>
    </w:p>
    <w:p w14:paraId="56E4ADB8" w14:textId="77777777" w:rsidR="004D2E82" w:rsidRPr="000D0566" w:rsidRDefault="004D2E82" w:rsidP="004D2E82">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57" w:name="_Toc201138916"/>
      <w:r w:rsidRPr="000D0566">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0D0566">
        <w:rPr>
          <w:rFonts w:ascii="Arial" w:hAnsi="Arial" w:cs="Arial"/>
          <w:color w:val="FF0000"/>
          <w:sz w:val="28"/>
          <w:szCs w:val="28"/>
          <w:lang w:val="en-US"/>
        </w:rPr>
        <w:t xml:space="preserve"> change * * * *</w:t>
      </w:r>
    </w:p>
    <w:p w14:paraId="3C1FFF51" w14:textId="35D1B7E7" w:rsidR="00D3766D" w:rsidRPr="0051736F" w:rsidRDefault="00D3766D" w:rsidP="00D3766D">
      <w:pPr>
        <w:pStyle w:val="4"/>
        <w:rPr>
          <w:lang w:eastAsia="ko-KR"/>
        </w:rPr>
      </w:pPr>
      <w:r w:rsidRPr="0051736F">
        <w:rPr>
          <w:lang w:eastAsia="ko-KR"/>
        </w:rPr>
        <w:t>6.2H.2.3</w:t>
      </w:r>
      <w:r w:rsidRPr="0051736F">
        <w:rPr>
          <w:lang w:eastAsia="ko-KR"/>
        </w:rPr>
        <w:tab/>
        <w:t>Training Procedure for Vertical Federated Learning</w:t>
      </w:r>
      <w:bookmarkEnd w:id="57"/>
    </w:p>
    <w:p w14:paraId="32929780" w14:textId="77777777" w:rsidR="00D3766D" w:rsidRPr="0051736F" w:rsidRDefault="00D3766D" w:rsidP="00D3766D">
      <w:pPr>
        <w:pStyle w:val="5"/>
        <w:rPr>
          <w:lang w:eastAsia="ko-KR"/>
        </w:rPr>
      </w:pPr>
      <w:bookmarkStart w:id="58" w:name="_Toc201138917"/>
      <w:r w:rsidRPr="0051736F">
        <w:rPr>
          <w:lang w:eastAsia="ko-KR"/>
        </w:rPr>
        <w:t>6.2H.2.3.1</w:t>
      </w:r>
      <w:r w:rsidRPr="0051736F">
        <w:rPr>
          <w:lang w:eastAsia="ko-KR"/>
        </w:rPr>
        <w:tab/>
        <w:t>Training Procedure for Vertical Federated Learning when NWDAF or trusted AF is acting as VFL server</w:t>
      </w:r>
      <w:bookmarkEnd w:id="58"/>
    </w:p>
    <w:p w14:paraId="3CCAD182" w14:textId="77777777" w:rsidR="00D3766D" w:rsidRPr="0051736F" w:rsidRDefault="00D3766D" w:rsidP="00D3766D">
      <w:pPr>
        <w:rPr>
          <w:lang w:eastAsia="ko-KR"/>
        </w:rPr>
      </w:pPr>
      <w:r w:rsidRPr="0051736F">
        <w:rPr>
          <w:lang w:eastAsia="ko-KR"/>
        </w:rPr>
        <w:t>The figure 6.2H.2.3.1-1 below shows the training procedure for Vertical Federated Learning when NWDAF is acting as VFL server.</w:t>
      </w:r>
    </w:p>
    <w:p w14:paraId="4BD4310E" w14:textId="77777777" w:rsidR="00D3766D" w:rsidRPr="0051736F" w:rsidRDefault="00D3766D" w:rsidP="00D3766D">
      <w:pPr>
        <w:pStyle w:val="TH"/>
        <w:rPr>
          <w:lang w:eastAsia="ko-KR"/>
        </w:rPr>
      </w:pPr>
      <w:r w:rsidRPr="0051736F">
        <w:rPr>
          <w:i/>
          <w:iCs/>
        </w:rPr>
        <w:object w:dxaOrig="8465" w:dyaOrig="13862" w14:anchorId="46DB3D06">
          <v:shape id="_x0000_i1029" type="#_x0000_t75" style="width:423.15pt;height:693.05pt" o:ole="">
            <v:imagedata r:id="rId23" o:title=""/>
          </v:shape>
          <o:OLEObject Type="Embed" ProgID="Visio.Drawing.15" ShapeID="_x0000_i1029" DrawAspect="Content" ObjectID="_1824040789" r:id="rId24"/>
        </w:object>
      </w:r>
    </w:p>
    <w:p w14:paraId="266AD535" w14:textId="77777777" w:rsidR="00D3766D" w:rsidRPr="0051736F" w:rsidRDefault="00D3766D" w:rsidP="00D3766D">
      <w:pPr>
        <w:pStyle w:val="TF"/>
        <w:rPr>
          <w:lang w:eastAsia="ko-KR"/>
        </w:rPr>
      </w:pPr>
      <w:r w:rsidRPr="0051736F">
        <w:rPr>
          <w:lang w:eastAsia="ko-KR"/>
        </w:rPr>
        <w:lastRenderedPageBreak/>
        <w:t>Figure 6.2H.2.3.1-1: Training procedure for Vertical Federated Learning when NWDAF or trusted AF is acting as VFL server</w:t>
      </w:r>
    </w:p>
    <w:p w14:paraId="6B82140A" w14:textId="77777777" w:rsidR="00D3766D" w:rsidRPr="0051736F" w:rsidRDefault="00D3766D" w:rsidP="00D3766D">
      <w:pPr>
        <w:pStyle w:val="NO"/>
        <w:rPr>
          <w:lang w:eastAsia="ko-KR"/>
        </w:rPr>
      </w:pPr>
      <w:r w:rsidRPr="0051736F">
        <w:rPr>
          <w:lang w:eastAsia="ko-KR"/>
        </w:rPr>
        <w:t>NOTE 1:</w:t>
      </w:r>
      <w:r w:rsidRPr="0051736F">
        <w:rPr>
          <w:lang w:eastAsia="ko-KR"/>
        </w:rPr>
        <w:tab/>
        <w:t>In the case when AF is server the clients can only be NWDAFs.</w:t>
      </w:r>
    </w:p>
    <w:p w14:paraId="7847AFE7" w14:textId="77777777" w:rsidR="00D3766D" w:rsidRPr="0051736F" w:rsidRDefault="00D3766D" w:rsidP="00D3766D">
      <w:pPr>
        <w:pStyle w:val="B1"/>
        <w:rPr>
          <w:lang w:eastAsia="ko-KR"/>
        </w:rPr>
      </w:pPr>
      <w:r w:rsidRPr="0051736F">
        <w:rPr>
          <w:lang w:eastAsia="ko-KR"/>
        </w:rPr>
        <w:t>0.</w:t>
      </w:r>
      <w:r w:rsidRPr="0051736F">
        <w:rPr>
          <w:lang w:eastAsia="ko-KR"/>
        </w:rPr>
        <w:tab/>
        <w:t>[OPTIONAL] VFL training is triggered in the VFL server for the following cases:</w:t>
      </w:r>
    </w:p>
    <w:p w14:paraId="71341CE3" w14:textId="77777777" w:rsidR="00D3766D" w:rsidRPr="0051736F" w:rsidRDefault="00D3766D" w:rsidP="00D3766D">
      <w:pPr>
        <w:pStyle w:val="B1"/>
        <w:rPr>
          <w:lang w:eastAsia="ko-KR"/>
        </w:rPr>
      </w:pPr>
      <w:r w:rsidRPr="0051736F">
        <w:rPr>
          <w:lang w:eastAsia="ko-KR"/>
        </w:rPr>
        <w:t>-</w:t>
      </w:r>
      <w:r w:rsidRPr="0051736F">
        <w:rPr>
          <w:lang w:eastAsia="ko-KR"/>
        </w:rPr>
        <w:tab/>
        <w:t>Based on local configuration and agreement among vendors and/or application providers participating in the same group for specific VFL task(s).</w:t>
      </w:r>
    </w:p>
    <w:p w14:paraId="774526EC" w14:textId="77777777" w:rsidR="00D3766D" w:rsidRPr="0051736F" w:rsidRDefault="00D3766D" w:rsidP="00D3766D">
      <w:pPr>
        <w:pStyle w:val="B1"/>
        <w:rPr>
          <w:lang w:eastAsia="ko-KR"/>
        </w:rPr>
      </w:pPr>
      <w:r w:rsidRPr="0051736F">
        <w:rPr>
          <w:lang w:eastAsia="ko-KR"/>
        </w:rPr>
        <w:t>-</w:t>
      </w:r>
      <w:r w:rsidRPr="0051736F">
        <w:rPr>
          <w:lang w:eastAsia="ko-KR"/>
        </w:rPr>
        <w:tab/>
        <w:t>Triggered by either Analytics consumer, AnLF via ML model provisioning or NWDAF containing MTLF (VFL Server is a trusted AF):</w:t>
      </w:r>
    </w:p>
    <w:p w14:paraId="32F332AE" w14:textId="77777777" w:rsidR="00D3766D" w:rsidRPr="0051736F" w:rsidRDefault="00D3766D" w:rsidP="00D3766D">
      <w:pPr>
        <w:pStyle w:val="B2"/>
        <w:rPr>
          <w:lang w:eastAsia="ko-KR"/>
        </w:rPr>
      </w:pPr>
      <w:r w:rsidRPr="0051736F">
        <w:rPr>
          <w:lang w:eastAsia="ko-KR"/>
        </w:rPr>
        <w:tab/>
        <w:t>Step 0a (case A). The NWDAF containing AnLF that wants to perform inference and does not have a model, it discovers an NWDAF containing MTLF from NRF and sends a subscription request for a model to the NWDAF containing MTLF using Nnwdaf_MLModelProvision_Subscribe.</w:t>
      </w:r>
    </w:p>
    <w:p w14:paraId="36EC1C4C" w14:textId="77777777" w:rsidR="00D3766D" w:rsidRPr="0051736F" w:rsidRDefault="00D3766D" w:rsidP="00D3766D">
      <w:pPr>
        <w:pStyle w:val="B2"/>
        <w:rPr>
          <w:lang w:eastAsia="ko-KR"/>
        </w:rPr>
      </w:pPr>
      <w:r w:rsidRPr="0051736F">
        <w:rPr>
          <w:lang w:eastAsia="ko-KR"/>
        </w:rPr>
        <w:tab/>
        <w:t>Step 0b. (case A). The NWDAF containing MTLF decides to use VFL for the subscription and realizes it cannot be VFL server but wants an AF to act as VFL server, the NWDAF containing MTLF discovers an AF as VFL server according to 6.2H.2.1, and may send a request to the VFL server AF using Naf_Training_Subscribe including Analytics ID, optionally Notification target address, the AF as VFL server starts VFL Training according to step 1. The NWDAF containing MTLF may either send in the service subscription response that no ML model identifier will be made available due to VFL model to be used and that training is ongoing, alternatively the NWDAF containing the MTLF just indicates that no ML model identifier will be made available and training is completed together with the NF ID of the VFL server and the NWDAF containing AnLF may request the inference output using the requested Analytics ID as described in step 1 of clause 6.2H.2.4.1. If the received Nnwdaf_MLModelProvision_Subscribe service contains the time when ML Model is needed, the MTLF may forward it in Naf_Training_Subscribe. If VFL server cannot meet the time when ML Model is needed it may not to start the training.</w:t>
      </w:r>
    </w:p>
    <w:p w14:paraId="1B065658" w14:textId="77777777" w:rsidR="00D3766D" w:rsidRPr="0051736F" w:rsidRDefault="00D3766D" w:rsidP="00D3766D">
      <w:pPr>
        <w:pStyle w:val="NO"/>
        <w:rPr>
          <w:lang w:eastAsia="ko-KR"/>
        </w:rPr>
      </w:pPr>
      <w:r w:rsidRPr="0051736F">
        <w:rPr>
          <w:lang w:eastAsia="ko-KR"/>
        </w:rPr>
        <w:t>NOTE 2:</w:t>
      </w:r>
      <w:r w:rsidRPr="0051736F">
        <w:rPr>
          <w:lang w:eastAsia="ko-KR"/>
        </w:rPr>
        <w:tab/>
        <w:t>The AF may have registered in NRF for the particular Analytics ID that it can perform Inference for it. In this case no training will be performed.</w:t>
      </w:r>
    </w:p>
    <w:p w14:paraId="5D2B336D" w14:textId="77777777" w:rsidR="00D3766D" w:rsidRPr="0051736F" w:rsidRDefault="00D3766D" w:rsidP="00D3766D">
      <w:pPr>
        <w:pStyle w:val="B1"/>
        <w:rPr>
          <w:lang w:eastAsia="ko-KR"/>
        </w:rPr>
      </w:pPr>
      <w:r w:rsidRPr="0051736F">
        <w:rPr>
          <w:lang w:eastAsia="ko-KR"/>
        </w:rPr>
        <w:t>-</w:t>
      </w:r>
      <w:r w:rsidRPr="0051736F">
        <w:rPr>
          <w:lang w:eastAsia="ko-KR"/>
        </w:rPr>
        <w:tab/>
        <w:t>Triggered by NWDAF containing AnLF (VFL Server is a trusted AF):</w:t>
      </w:r>
    </w:p>
    <w:p w14:paraId="5D60C50C" w14:textId="77777777" w:rsidR="00D3766D" w:rsidRPr="0051736F" w:rsidRDefault="00D3766D" w:rsidP="00D3766D">
      <w:pPr>
        <w:pStyle w:val="B2"/>
        <w:rPr>
          <w:lang w:eastAsia="ko-KR"/>
        </w:rPr>
      </w:pPr>
      <w:r w:rsidRPr="0051736F">
        <w:rPr>
          <w:lang w:eastAsia="ko-KR"/>
        </w:rPr>
        <w:tab/>
        <w:t>Step 0c. (case B). Same as step 0a. Alternatively, the NWDAF containing AnLF knows by configuration that the Analytics ID is trained using VFL, then the AnLF discovers the AF VFL Server and requests the AF VFL Server to train the ML Model.</w:t>
      </w:r>
    </w:p>
    <w:p w14:paraId="64743F24" w14:textId="77777777" w:rsidR="00D3766D" w:rsidRPr="0051736F" w:rsidRDefault="00D3766D" w:rsidP="00D3766D">
      <w:pPr>
        <w:pStyle w:val="B2"/>
        <w:rPr>
          <w:lang w:eastAsia="ko-KR"/>
        </w:rPr>
      </w:pPr>
      <w:r w:rsidRPr="0051736F">
        <w:rPr>
          <w:lang w:eastAsia="ko-KR"/>
        </w:rPr>
        <w:tab/>
        <w:t>If a ML model provisioning subscription request from an NWDAF containing AnLF is received in step 0c, the MTLF sends in the service subscription response an indication that no ML model is available due to VFL model to be used and that the subscription is terminated (</w:t>
      </w:r>
      <w:proofErr w:type="gramStart"/>
      <w:r w:rsidRPr="0051736F">
        <w:rPr>
          <w:lang w:eastAsia="ko-KR"/>
        </w:rPr>
        <w:t>i.e.</w:t>
      </w:r>
      <w:proofErr w:type="gramEnd"/>
      <w:r w:rsidRPr="0051736F">
        <w:rPr>
          <w:lang w:eastAsia="ko-KR"/>
        </w:rPr>
        <w:t xml:space="preserve"> as new cause code) and may also provide VFL server ID. The NWDAF containing AnLF can directly send the Analytics Subscription requests to the NWDAF containing MTLF as VFL Server or the VFL server indicated by the VFL server ID as described in step 1 of clause 6.2H.2.4.</w:t>
      </w:r>
      <w:proofErr w:type="gramStart"/>
      <w:r w:rsidRPr="0051736F">
        <w:rPr>
          <w:lang w:eastAsia="ko-KR"/>
        </w:rPr>
        <w:t>1.The</w:t>
      </w:r>
      <w:proofErr w:type="gramEnd"/>
      <w:r w:rsidRPr="0051736F">
        <w:rPr>
          <w:lang w:eastAsia="ko-KR"/>
        </w:rPr>
        <w:t xml:space="preserve"> NWDAF can also discover an AF VFL Server from NRF that supports the Analytics ID.</w:t>
      </w:r>
    </w:p>
    <w:p w14:paraId="5AA7237D" w14:textId="77777777" w:rsidR="00D3766D" w:rsidRPr="0051736F" w:rsidRDefault="00D3766D" w:rsidP="00D3766D">
      <w:pPr>
        <w:pStyle w:val="B2"/>
        <w:rPr>
          <w:lang w:eastAsia="ko-KR"/>
        </w:rPr>
      </w:pPr>
      <w:r w:rsidRPr="0051736F">
        <w:rPr>
          <w:lang w:eastAsia="ko-KR"/>
        </w:rPr>
        <w:tab/>
        <w:t>The AnLF then sends request to AF VFL server to train a ML Model with the Analytics ID as described in step 1 of clause 6.2H.2.4.1. The AnLF may also include the time when ML Model is needed in the training request. The VFL server AF estimates the VFL training completion time using Analytics ID and compare it with the time when ML Model is needed. If the VFL training completion time is no later than the time when ML Model is needed, the AF may start VFL training, indicate to the AnLF that training is ongoing with VFL training completion time and will subsequently indicate that the training is complete to the NWDAF containing AnLF, optionally, together with the VFL correlation ID. If not, the VFL server AF indicates to the MTLF that the time when ML Model is needed can not be fulfilled together with estimated VFL training completion time. Based on the message sent by VFL server, the NWDAF containing AnLF can send a request to perform Inference using the requested Analytics ID and optionally the VFL correlation ID to retrieve an VFL Inference output from as described in step 1 of clause 6.2H.2.4.1. The AnLF may send VFL inference request to VFL server AF after it receives the Analytics request from consumer NF.</w:t>
      </w:r>
    </w:p>
    <w:p w14:paraId="59096353" w14:textId="77777777" w:rsidR="00D3766D" w:rsidRPr="0051736F" w:rsidRDefault="00D3766D" w:rsidP="00D3766D">
      <w:pPr>
        <w:pStyle w:val="B1"/>
        <w:rPr>
          <w:lang w:eastAsia="ko-KR"/>
        </w:rPr>
      </w:pPr>
      <w:r w:rsidRPr="0051736F">
        <w:rPr>
          <w:lang w:eastAsia="ko-KR"/>
        </w:rPr>
        <w:t>-</w:t>
      </w:r>
      <w:r w:rsidRPr="0051736F">
        <w:rPr>
          <w:lang w:eastAsia="ko-KR"/>
        </w:rPr>
        <w:tab/>
        <w:t>Triggered by NWDAF containing AnLF via ML model provisioning (VFL Server is a NWDAF):</w:t>
      </w:r>
    </w:p>
    <w:p w14:paraId="58345D17" w14:textId="5AC14B71" w:rsidR="00D3766D" w:rsidRPr="0051736F" w:rsidRDefault="00D3766D" w:rsidP="00D3766D">
      <w:pPr>
        <w:pStyle w:val="B2"/>
        <w:rPr>
          <w:lang w:eastAsia="ko-KR"/>
        </w:rPr>
      </w:pPr>
      <w:r w:rsidRPr="0051736F">
        <w:rPr>
          <w:lang w:eastAsia="ko-KR"/>
        </w:rPr>
        <w:tab/>
        <w:t xml:space="preserve">Step 0d. (case C). If the NWDAF containing AnLF that wants to perform inference and does not have a model, it discovers an NWDAF containing MTLF from NRF and sends a subscription request for a model to </w:t>
      </w:r>
      <w:r w:rsidRPr="0051736F">
        <w:rPr>
          <w:lang w:eastAsia="ko-KR"/>
        </w:rPr>
        <w:lastRenderedPageBreak/>
        <w:t xml:space="preserve">the NWDAF containing MTLF using Nnwdaf_MLModelProvision_Subscribe. If the discovered NWDAF containing MTLF does not have </w:t>
      </w:r>
      <w:del w:id="59" w:author="hw user" w:date="2025-09-16T16:25:00Z">
        <w:r w:rsidRPr="0051736F" w:rsidDel="00D81985">
          <w:rPr>
            <w:lang w:eastAsia="ko-KR"/>
          </w:rPr>
          <w:delText xml:space="preserve">a </w:delText>
        </w:r>
      </w:del>
      <w:ins w:id="60" w:author="hw user" w:date="2025-09-16T16:25:00Z">
        <w:r w:rsidR="007D35F0">
          <w:rPr>
            <w:lang w:eastAsia="ko-KR"/>
          </w:rPr>
          <w:t xml:space="preserve">the </w:t>
        </w:r>
        <w:r w:rsidR="00153459">
          <w:rPr>
            <w:lang w:eastAsia="ko-KR"/>
          </w:rPr>
          <w:t xml:space="preserve">whole </w:t>
        </w:r>
      </w:ins>
      <w:r w:rsidRPr="0051736F">
        <w:rPr>
          <w:lang w:eastAsia="ko-KR"/>
        </w:rPr>
        <w:t>model</w:t>
      </w:r>
      <w:ins w:id="61" w:author="Huawei-01" w:date="2025-07-16T11:01:00Z">
        <w:r>
          <w:rPr>
            <w:lang w:eastAsia="ko-KR"/>
          </w:rPr>
          <w:t xml:space="preserve"> </w:t>
        </w:r>
      </w:ins>
      <w:ins w:id="62" w:author="hw user" w:date="2025-09-16T16:25:00Z">
        <w:r w:rsidR="00772C41">
          <w:rPr>
            <w:lang w:eastAsia="ko-KR"/>
          </w:rPr>
          <w:t xml:space="preserve">due to </w:t>
        </w:r>
      </w:ins>
      <w:ins w:id="63" w:author="hw user" w:date="2025-09-16T16:26:00Z">
        <w:r w:rsidR="00911F66">
          <w:rPr>
            <w:lang w:eastAsia="ko-KR"/>
          </w:rPr>
          <w:t xml:space="preserve">the </w:t>
        </w:r>
        <w:r w:rsidR="00B34930">
          <w:rPr>
            <w:lang w:eastAsia="ko-KR"/>
          </w:rPr>
          <w:t xml:space="preserve">use of </w:t>
        </w:r>
      </w:ins>
      <w:ins w:id="64" w:author="hw user" w:date="2025-09-16T16:25:00Z">
        <w:r w:rsidR="00772C41">
          <w:rPr>
            <w:lang w:eastAsia="ko-KR"/>
          </w:rPr>
          <w:t>VFL</w:t>
        </w:r>
      </w:ins>
      <w:r w:rsidRPr="0051736F">
        <w:rPr>
          <w:lang w:eastAsia="ko-KR"/>
        </w:rPr>
        <w:t>, it sends a response to the AnLF that no Model is available due to VFL used and that the subscription is terminated (</w:t>
      </w:r>
      <w:proofErr w:type="gramStart"/>
      <w:r w:rsidRPr="0051736F">
        <w:rPr>
          <w:lang w:eastAsia="ko-KR"/>
        </w:rPr>
        <w:t>i.e.</w:t>
      </w:r>
      <w:proofErr w:type="gramEnd"/>
      <w:r w:rsidRPr="0051736F">
        <w:rPr>
          <w:lang w:eastAsia="ko-KR"/>
        </w:rPr>
        <w:t xml:space="preserve"> as new cause code), and may also provide VFL server ID and/or an estimated time when the training is complete. The NWDAF containing AnLF can directly send the Analytics Subscription requests to the NWDAF containing MTLF as VFL Server or the VFL server indicated by the VFL server ID as described in step 1 of clause 6.2H.2.4.1.</w:t>
      </w:r>
    </w:p>
    <w:p w14:paraId="6BE41172" w14:textId="77777777" w:rsidR="00D3766D" w:rsidRPr="0051736F" w:rsidRDefault="00D3766D" w:rsidP="00D3766D">
      <w:pPr>
        <w:pStyle w:val="B2"/>
        <w:rPr>
          <w:lang w:eastAsia="ko-KR"/>
        </w:rPr>
      </w:pPr>
      <w:r w:rsidRPr="0051736F">
        <w:rPr>
          <w:lang w:eastAsia="ko-KR"/>
        </w:rPr>
        <w:tab/>
        <w:t>The NWDAF containing AnLF can also discover new VFL Server from NRF that supports the Analytics ID, then and can send Analytics Subscription requests to that VFL Server as described in step 1 of clause 6.2H.2.4.1.</w:t>
      </w:r>
    </w:p>
    <w:p w14:paraId="277E374E" w14:textId="77777777" w:rsidR="00D3766D" w:rsidRPr="0051736F" w:rsidRDefault="00D3766D" w:rsidP="00D3766D">
      <w:pPr>
        <w:pStyle w:val="B1"/>
        <w:rPr>
          <w:lang w:eastAsia="ko-KR"/>
        </w:rPr>
      </w:pPr>
      <w:r w:rsidRPr="0051736F">
        <w:rPr>
          <w:lang w:eastAsia="ko-KR"/>
        </w:rPr>
        <w:t>-</w:t>
      </w:r>
      <w:r w:rsidRPr="0051736F">
        <w:rPr>
          <w:lang w:eastAsia="ko-KR"/>
        </w:rPr>
        <w:tab/>
        <w:t>Triggered by analytics consumer. (VFL Server is either an AF or an NWDAF):</w:t>
      </w:r>
    </w:p>
    <w:p w14:paraId="301C6C9A" w14:textId="77777777" w:rsidR="00D3766D" w:rsidRPr="0051736F" w:rsidRDefault="00D3766D" w:rsidP="00D3766D">
      <w:pPr>
        <w:pStyle w:val="B2"/>
        <w:rPr>
          <w:lang w:eastAsia="ko-KR"/>
        </w:rPr>
      </w:pPr>
      <w:r w:rsidRPr="0051736F">
        <w:rPr>
          <w:lang w:eastAsia="ko-KR"/>
        </w:rPr>
        <w:tab/>
        <w:t>Step 0e. (case D).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4D7F0B70" w14:textId="77777777" w:rsidR="00D3766D" w:rsidRPr="0051736F" w:rsidRDefault="00D3766D" w:rsidP="00D3766D">
      <w:pPr>
        <w:pStyle w:val="B2"/>
        <w:rPr>
          <w:lang w:eastAsia="ko-KR"/>
        </w:rPr>
      </w:pPr>
      <w:r w:rsidRPr="0051736F">
        <w:rPr>
          <w:lang w:eastAsia="ko-KR"/>
        </w:rPr>
        <w:tab/>
        <w:t>For all cases, if the time when Analytics information includes in the Analytics request, the VFL server estimate the completion time of VFL training and/or VFL inference using Analytics ID received and compare it with the time when Analytics information is needed. If the completion time is no later than the time when Analytics information is needed, the VFL server starts VFL training and/or VFL inference.</w:t>
      </w:r>
    </w:p>
    <w:p w14:paraId="1DE6AA12" w14:textId="77777777" w:rsidR="00D3766D" w:rsidRPr="0051736F" w:rsidRDefault="00D3766D" w:rsidP="00D3766D">
      <w:pPr>
        <w:pStyle w:val="NO"/>
        <w:rPr>
          <w:lang w:eastAsia="ko-KR"/>
        </w:rPr>
      </w:pPr>
      <w:r w:rsidRPr="0051736F">
        <w:rPr>
          <w:lang w:eastAsia="ko-KR"/>
        </w:rPr>
        <w:t>NOTE 3:</w:t>
      </w:r>
      <w:r w:rsidRPr="0051736F">
        <w:rPr>
          <w:lang w:eastAsia="ko-KR"/>
        </w:rPr>
        <w:tab/>
        <w:t>If the VFL training is complete, then only the time of VFL inference will be estimated.</w:t>
      </w:r>
    </w:p>
    <w:p w14:paraId="35173AF9" w14:textId="77777777" w:rsidR="00D3766D" w:rsidRPr="0051736F" w:rsidRDefault="00D3766D" w:rsidP="00D3766D">
      <w:pPr>
        <w:pStyle w:val="NO"/>
        <w:rPr>
          <w:lang w:eastAsia="ko-KR"/>
        </w:rPr>
      </w:pPr>
      <w:r w:rsidRPr="0051736F">
        <w:rPr>
          <w:lang w:eastAsia="ko-KR"/>
        </w:rPr>
        <w:t>NOTE 4:</w:t>
      </w:r>
      <w:r w:rsidRPr="0051736F">
        <w:rPr>
          <w:lang w:eastAsia="ko-KR"/>
        </w:rPr>
        <w:tab/>
        <w:t>VFL server can also decide to initiate VFL training based on operator policy or internal configuration.</w:t>
      </w:r>
    </w:p>
    <w:p w14:paraId="573E3268" w14:textId="77777777" w:rsidR="00D3766D" w:rsidRPr="0051736F" w:rsidRDefault="00D3766D" w:rsidP="00D3766D">
      <w:pPr>
        <w:pStyle w:val="B1"/>
        <w:rPr>
          <w:lang w:eastAsia="ko-KR"/>
        </w:rPr>
      </w:pPr>
      <w:r w:rsidRPr="0051736F">
        <w:rPr>
          <w:lang w:eastAsia="ko-KR"/>
        </w:rPr>
        <w:t>1.</w:t>
      </w:r>
      <w:r w:rsidRPr="0051736F">
        <w:rPr>
          <w:lang w:eastAsia="ko-KR"/>
        </w:rPr>
        <w:tab/>
        <w:t xml:space="preserve">The NWDAF acting as VFL server determines the VFL clients that participate in VFL procedure in the VFL </w:t>
      </w:r>
      <w:proofErr w:type="gramStart"/>
      <w:r w:rsidRPr="0051736F">
        <w:rPr>
          <w:lang w:eastAsia="ko-KR"/>
        </w:rPr>
        <w:t>clients</w:t>
      </w:r>
      <w:proofErr w:type="gramEnd"/>
      <w:r w:rsidRPr="0051736F">
        <w:rPr>
          <w:lang w:eastAsia="ko-KR"/>
        </w:rPr>
        <w:t xml:space="preserve"> discovery and preparation phase as described in the clause 6.2H.2.1 and clause 6.2H.2.2.</w:t>
      </w:r>
    </w:p>
    <w:p w14:paraId="0820925B" w14:textId="77777777" w:rsidR="00D3766D" w:rsidRPr="0051736F" w:rsidRDefault="00D3766D" w:rsidP="00D3766D">
      <w:pPr>
        <w:rPr>
          <w:lang w:eastAsia="ko-KR"/>
        </w:rPr>
      </w:pPr>
      <w:r w:rsidRPr="0051736F">
        <w:rPr>
          <w:lang w:eastAsia="ko-KR"/>
        </w:rPr>
        <w:t>Steps 2-6 are repeated until the training termination condition is reached.</w:t>
      </w:r>
    </w:p>
    <w:p w14:paraId="649B66FA" w14:textId="616D075C" w:rsidR="00D3766D" w:rsidRPr="0051736F" w:rsidRDefault="00D3766D" w:rsidP="00D3766D">
      <w:pPr>
        <w:pStyle w:val="B1"/>
        <w:rPr>
          <w:lang w:eastAsia="ko-KR"/>
        </w:rPr>
      </w:pPr>
      <w:r w:rsidRPr="0051736F">
        <w:rPr>
          <w:lang w:eastAsia="ko-KR"/>
        </w:rPr>
        <w:t>2.</w:t>
      </w:r>
      <w:r w:rsidRPr="0051736F">
        <w:rPr>
          <w:lang w:eastAsia="ko-KR"/>
        </w:rPr>
        <w:tab/>
        <w:t>To start the VFL training, the VFL server sends a request to start the training to all selected VFL clients. The request includes VFL correlation ID, at least the parameters negotiated during the preparation phase and the VFL training iteration number set to 0, and a Notification Correlation ID. Optionally, the VFL Server includes parameters according to clause 6.2H.3.</w:t>
      </w:r>
    </w:p>
    <w:p w14:paraId="38CA6E52" w14:textId="77777777" w:rsidR="00D3766D" w:rsidRPr="0051736F" w:rsidRDefault="00D3766D" w:rsidP="00D3766D">
      <w:pPr>
        <w:pStyle w:val="B1"/>
        <w:rPr>
          <w:lang w:eastAsia="ko-KR"/>
        </w:rPr>
      </w:pPr>
      <w:r w:rsidRPr="0051736F">
        <w:rPr>
          <w:lang w:eastAsia="ko-KR"/>
        </w:rPr>
        <w:tab/>
        <w:t>If the VFL procedure continues in subsequent iterations, the VFL server sends an update request for a new VFL training iteration containing an incremented a VFL training iteration number and intermediate model training information to each of the VFL clients for next round of VFL training. The VFL Server, based on internal logic, may provide checkpoint information according to clause 6.2H.3.</w:t>
      </w:r>
    </w:p>
    <w:p w14:paraId="48F71009" w14:textId="77777777" w:rsidR="00D3766D" w:rsidRPr="0051736F" w:rsidRDefault="00D3766D" w:rsidP="00D3766D">
      <w:pPr>
        <w:pStyle w:val="B2"/>
        <w:rPr>
          <w:lang w:eastAsia="ko-KR"/>
        </w:rPr>
      </w:pPr>
      <w:r w:rsidRPr="0051736F">
        <w:rPr>
          <w:lang w:eastAsia="ko-KR"/>
        </w:rPr>
        <w:t>2a.</w:t>
      </w:r>
      <w:r w:rsidRPr="0051736F">
        <w:rPr>
          <w:lang w:eastAsia="ko-KR"/>
        </w:rPr>
        <w:tab/>
        <w:t>The VFL server sends a Nnwdaf_VFLTraining_Subscribe to the selected NWDAF VFL clients(s).</w:t>
      </w:r>
    </w:p>
    <w:p w14:paraId="492F17B7" w14:textId="77777777" w:rsidR="00D3766D" w:rsidRPr="0051736F" w:rsidRDefault="00D3766D" w:rsidP="00D3766D">
      <w:pPr>
        <w:pStyle w:val="B2"/>
        <w:rPr>
          <w:lang w:eastAsia="ko-KR"/>
        </w:rPr>
      </w:pPr>
      <w:r w:rsidRPr="0051736F">
        <w:rPr>
          <w:lang w:eastAsia="ko-KR"/>
        </w:rPr>
        <w:t>2b.</w:t>
      </w:r>
      <w:r w:rsidRPr="0051736F">
        <w:rPr>
          <w:lang w:eastAsia="ko-KR"/>
        </w:rPr>
        <w:tab/>
        <w:t>The VFL server sends a Naf_VFLTraining_Subscribe to the selected trusted AF VFL clients(s).</w:t>
      </w:r>
    </w:p>
    <w:p w14:paraId="2EAD9748" w14:textId="77777777" w:rsidR="00D3766D" w:rsidRPr="0051736F" w:rsidRDefault="00D3766D" w:rsidP="00D3766D">
      <w:pPr>
        <w:pStyle w:val="B2"/>
        <w:rPr>
          <w:lang w:eastAsia="ko-KR"/>
        </w:rPr>
      </w:pPr>
      <w:r w:rsidRPr="0051736F">
        <w:rPr>
          <w:lang w:eastAsia="ko-KR"/>
        </w:rPr>
        <w:t>2c.</w:t>
      </w:r>
      <w:r w:rsidRPr="0051736F">
        <w:rPr>
          <w:lang w:eastAsia="ko-KR"/>
        </w:rPr>
        <w:tab/>
        <w:t>For each selected untrusted AF VFL clients, the VFL server sends a Nnef_VFLTraining_AFClient_Subscribe to the NEF handling that AF.</w:t>
      </w:r>
    </w:p>
    <w:p w14:paraId="549169CA" w14:textId="77777777" w:rsidR="00D3766D" w:rsidRPr="0051736F" w:rsidRDefault="00D3766D" w:rsidP="00D3766D">
      <w:pPr>
        <w:pStyle w:val="B2"/>
        <w:rPr>
          <w:lang w:eastAsia="ko-KR"/>
        </w:rPr>
      </w:pPr>
      <w:r w:rsidRPr="0051736F">
        <w:rPr>
          <w:lang w:eastAsia="ko-KR"/>
        </w:rPr>
        <w:t>2d.</w:t>
      </w:r>
      <w:r w:rsidRPr="0051736F">
        <w:rPr>
          <w:lang w:eastAsia="ko-KR"/>
        </w:rPr>
        <w:tab/>
        <w:t xml:space="preserve">For each selected untrusted AF VFL client, the NEF sends a Naf_VFLTraining_Subscribe to that AF. The NEF may also translate the analytic filter information if needed, </w:t>
      </w:r>
      <w:proofErr w:type="gramStart"/>
      <w:r w:rsidRPr="0051736F">
        <w:rPr>
          <w:lang w:eastAsia="ko-KR"/>
        </w:rPr>
        <w:t>e.g.</w:t>
      </w:r>
      <w:proofErr w:type="gramEnd"/>
      <w:r w:rsidRPr="0051736F">
        <w:rPr>
          <w:lang w:eastAsia="ko-KR"/>
        </w:rPr>
        <w:t xml:space="preserve"> TAIs into geographical area.</w:t>
      </w:r>
    </w:p>
    <w:p w14:paraId="699452E8" w14:textId="77777777" w:rsidR="00D3766D" w:rsidRPr="0051736F" w:rsidRDefault="00D3766D" w:rsidP="00D3766D">
      <w:pPr>
        <w:pStyle w:val="B1"/>
        <w:rPr>
          <w:lang w:eastAsia="ko-KR"/>
        </w:rPr>
      </w:pPr>
      <w:r w:rsidRPr="0051736F">
        <w:rPr>
          <w:lang w:eastAsia="ko-KR"/>
        </w:rPr>
        <w:t>3.</w:t>
      </w:r>
      <w:r w:rsidRPr="0051736F">
        <w:rPr>
          <w:lang w:eastAsia="ko-KR"/>
        </w:rPr>
        <w:tab/>
        <w:t>[Optional] Each VFL client collects its local data by using the current mechanism if the VFL client has no local data already available. The data used by each VFL Client is collected as per alignment information.</w:t>
      </w:r>
    </w:p>
    <w:p w14:paraId="7A3D7707" w14:textId="77777777" w:rsidR="00D3766D" w:rsidRPr="0051736F" w:rsidRDefault="00D3766D" w:rsidP="00D3766D">
      <w:pPr>
        <w:pStyle w:val="B1"/>
        <w:rPr>
          <w:lang w:eastAsia="ko-KR"/>
        </w:rPr>
      </w:pPr>
      <w:r w:rsidRPr="0051736F">
        <w:rPr>
          <w:lang w:eastAsia="ko-KR"/>
        </w:rPr>
        <w:t>4.</w:t>
      </w:r>
      <w:r w:rsidRPr="0051736F">
        <w:rPr>
          <w:lang w:eastAsia="ko-KR"/>
        </w:rPr>
        <w:tab/>
        <w:t>During VFL training procedure, each VFL client further trains the local ML model associated with the same VFL Correlation ID based on their own collected or available data and when applicable (</w:t>
      </w:r>
      <w:proofErr w:type="gramStart"/>
      <w:r w:rsidRPr="0051736F">
        <w:rPr>
          <w:lang w:eastAsia="ko-KR"/>
        </w:rPr>
        <w:t>e.g.</w:t>
      </w:r>
      <w:proofErr w:type="gramEnd"/>
      <w:r w:rsidRPr="0051736F">
        <w:rPr>
          <w:lang w:eastAsia="ko-KR"/>
        </w:rPr>
        <w:t xml:space="preserve"> after the first round of training) and possible intermediate model training information distributed by the VFL server in the previous training iteration. Each VFL Client computes and reports the client intermediate training result of the local ML model to the VFL server. VFL client(s) may also report a delta from the initial list of samples according to clause 6.2H.3. Based on internal logic, the VFL server may indicate if the training has to resume from a previous checkpoint by using its training iteration round ID.</w:t>
      </w:r>
    </w:p>
    <w:p w14:paraId="230C4533" w14:textId="77777777" w:rsidR="00D3766D" w:rsidRPr="0051736F" w:rsidRDefault="00D3766D" w:rsidP="00D3766D">
      <w:pPr>
        <w:pStyle w:val="NO"/>
        <w:rPr>
          <w:lang w:eastAsia="ko-KR"/>
        </w:rPr>
      </w:pPr>
      <w:r w:rsidRPr="0051736F">
        <w:rPr>
          <w:lang w:eastAsia="ko-KR"/>
        </w:rPr>
        <w:t>NOTE 5:</w:t>
      </w:r>
      <w:r w:rsidRPr="0051736F">
        <w:rPr>
          <w:lang w:eastAsia="ko-KR"/>
        </w:rPr>
        <w:tab/>
        <w:t>The intermediate model training information and intermediate training result are constructed in per sample granularity.</w:t>
      </w:r>
    </w:p>
    <w:p w14:paraId="28C78088" w14:textId="77777777" w:rsidR="00D3766D" w:rsidRPr="0051736F" w:rsidRDefault="00D3766D" w:rsidP="00D3766D">
      <w:pPr>
        <w:pStyle w:val="B1"/>
        <w:rPr>
          <w:lang w:eastAsia="ko-KR"/>
        </w:rPr>
      </w:pPr>
      <w:r w:rsidRPr="0051736F">
        <w:rPr>
          <w:lang w:eastAsia="ko-KR"/>
        </w:rPr>
        <w:lastRenderedPageBreak/>
        <w:t>5.</w:t>
      </w:r>
      <w:r w:rsidRPr="0051736F">
        <w:rPr>
          <w:lang w:eastAsia="ko-KR"/>
        </w:rPr>
        <w:tab/>
        <w:t>Each VFL client reports the computed client intermediate training result of the local ML model to the VFL server. The Notification Correlation ID and a VFL training iteration number. A client may indicate in message for a request to leave the VFL. Each client may report local ML model accuracy monitoring information if ML model accuracy monitoring flag is received in step 2.</w:t>
      </w:r>
    </w:p>
    <w:p w14:paraId="089AB46E" w14:textId="77777777" w:rsidR="00D3766D" w:rsidRPr="0051736F" w:rsidRDefault="00D3766D" w:rsidP="00D3766D">
      <w:pPr>
        <w:pStyle w:val="NO"/>
        <w:rPr>
          <w:lang w:eastAsia="ko-KR"/>
        </w:rPr>
      </w:pPr>
      <w:r w:rsidRPr="0051736F">
        <w:rPr>
          <w:lang w:eastAsia="ko-KR"/>
        </w:rPr>
        <w:t>NOTE 6:</w:t>
      </w:r>
      <w:r w:rsidRPr="0051736F">
        <w:rPr>
          <w:lang w:eastAsia="ko-KR"/>
        </w:rPr>
        <w:tab/>
        <w:t>If the VFL Server deems the training can continue, it responds back by informing the FL Client to cease the ML Model training by performing step 8 for this client.</w:t>
      </w:r>
    </w:p>
    <w:p w14:paraId="32089D54" w14:textId="77777777" w:rsidR="00D3766D" w:rsidRPr="0051736F" w:rsidRDefault="00D3766D" w:rsidP="00D3766D">
      <w:pPr>
        <w:pStyle w:val="B2"/>
        <w:rPr>
          <w:lang w:eastAsia="ko-KR"/>
        </w:rPr>
      </w:pPr>
      <w:r w:rsidRPr="0051736F">
        <w:rPr>
          <w:lang w:eastAsia="ko-KR"/>
        </w:rPr>
        <w:t>5a.</w:t>
      </w:r>
      <w:r w:rsidRPr="0051736F">
        <w:rPr>
          <w:lang w:eastAsia="ko-KR"/>
        </w:rPr>
        <w:tab/>
        <w:t>A NWDAF VFL client sends a Nnwdaf_VFLTraining_Notify.</w:t>
      </w:r>
    </w:p>
    <w:p w14:paraId="0F88704B" w14:textId="77777777" w:rsidR="00D3766D" w:rsidRPr="0051736F" w:rsidRDefault="00D3766D" w:rsidP="00D3766D">
      <w:pPr>
        <w:pStyle w:val="B2"/>
        <w:rPr>
          <w:lang w:eastAsia="ko-KR"/>
        </w:rPr>
      </w:pPr>
      <w:r w:rsidRPr="0051736F">
        <w:rPr>
          <w:lang w:eastAsia="ko-KR"/>
        </w:rPr>
        <w:t>5b.</w:t>
      </w:r>
      <w:r w:rsidRPr="0051736F">
        <w:rPr>
          <w:lang w:eastAsia="ko-KR"/>
        </w:rPr>
        <w:tab/>
        <w:t>A trusted AF VFL client sends a Naf_VFLTraining_Notify to the VFL server.</w:t>
      </w:r>
    </w:p>
    <w:p w14:paraId="00489962" w14:textId="77777777" w:rsidR="00D3766D" w:rsidRPr="0051736F" w:rsidRDefault="00D3766D" w:rsidP="00D3766D">
      <w:pPr>
        <w:pStyle w:val="B2"/>
        <w:rPr>
          <w:lang w:eastAsia="ko-KR"/>
        </w:rPr>
      </w:pPr>
      <w:r w:rsidRPr="0051736F">
        <w:rPr>
          <w:lang w:eastAsia="ko-KR"/>
        </w:rPr>
        <w:t>5c.</w:t>
      </w:r>
      <w:r w:rsidRPr="0051736F">
        <w:rPr>
          <w:lang w:eastAsia="ko-KR"/>
        </w:rPr>
        <w:tab/>
        <w:t>An untrusted AF VFL client sends a Naf_VFLTraining_Notify to the NEF.</w:t>
      </w:r>
    </w:p>
    <w:p w14:paraId="7C30F78D" w14:textId="77777777" w:rsidR="00D3766D" w:rsidRPr="0051736F" w:rsidRDefault="00D3766D" w:rsidP="00D3766D">
      <w:pPr>
        <w:pStyle w:val="B2"/>
        <w:rPr>
          <w:lang w:eastAsia="ko-KR"/>
        </w:rPr>
      </w:pPr>
      <w:r w:rsidRPr="0051736F">
        <w:rPr>
          <w:lang w:eastAsia="ko-KR"/>
        </w:rPr>
        <w:t>5d.</w:t>
      </w:r>
      <w:r w:rsidRPr="0051736F">
        <w:rPr>
          <w:lang w:eastAsia="ko-KR"/>
        </w:rPr>
        <w:tab/>
        <w:t>For each untrusted AF VFL client, the NEF converts any external identifiers to internal identifiers and sends a Nnef_VFLTraining_AFClient_Notify to the VFL server.</w:t>
      </w:r>
    </w:p>
    <w:p w14:paraId="7D95C9D7" w14:textId="77777777" w:rsidR="00D3766D" w:rsidRPr="0051736F" w:rsidRDefault="00D3766D" w:rsidP="00D3766D">
      <w:pPr>
        <w:pStyle w:val="B1"/>
        <w:rPr>
          <w:lang w:eastAsia="ko-KR"/>
        </w:rPr>
      </w:pPr>
      <w:r w:rsidRPr="0051736F">
        <w:rPr>
          <w:lang w:eastAsia="ko-KR"/>
        </w:rPr>
        <w:t>6.</w:t>
      </w:r>
      <w:r w:rsidRPr="0051736F">
        <w:rPr>
          <w:lang w:eastAsia="ko-KR"/>
        </w:rPr>
        <w:tab/>
        <w:t>The VFL server may collect the local data and generate its own local intermediate training result. The VFL Server computes the intermediate model training information (</w:t>
      </w:r>
      <w:proofErr w:type="gramStart"/>
      <w:r w:rsidRPr="0051736F">
        <w:rPr>
          <w:lang w:eastAsia="ko-KR"/>
        </w:rPr>
        <w:t>e.g.</w:t>
      </w:r>
      <w:proofErr w:type="gramEnd"/>
      <w:r w:rsidRPr="0051736F">
        <w:rPr>
          <w:lang w:eastAsia="ko-KR"/>
        </w:rPr>
        <w:t xml:space="preserve"> gradient information or loss information) based on the VFL Client(s) intermediate training result(s) received in step 4, its own local intermediate results and the label. The intermediate model training information is used for updating the models of VFL clients and/or the model of the VFL Server. Different intermediate model training information may be computed for different VFL clients and for the VFL Server itself.</w:t>
      </w:r>
    </w:p>
    <w:p w14:paraId="766D41CD" w14:textId="77777777" w:rsidR="00D3766D" w:rsidRPr="0051736F" w:rsidRDefault="00D3766D" w:rsidP="00D3766D">
      <w:pPr>
        <w:pStyle w:val="B1"/>
        <w:rPr>
          <w:lang w:eastAsia="ko-KR"/>
        </w:rPr>
      </w:pPr>
      <w:r w:rsidRPr="0051736F">
        <w:rPr>
          <w:lang w:eastAsia="ko-KR"/>
        </w:rPr>
        <w:tab/>
        <w:t xml:space="preserve">The VFL server may locally compute contribution weights for each VFL client participating in the VFL pocess and store them for subsequent use, </w:t>
      </w:r>
      <w:proofErr w:type="gramStart"/>
      <w:r w:rsidRPr="0051736F">
        <w:rPr>
          <w:lang w:eastAsia="ko-KR"/>
        </w:rPr>
        <w:t>e.g.</w:t>
      </w:r>
      <w:proofErr w:type="gramEnd"/>
      <w:r w:rsidRPr="0051736F">
        <w:rPr>
          <w:lang w:eastAsia="ko-KR"/>
        </w:rPr>
        <w:t xml:space="preserve"> during inference. How the VFL computes the VFL contribution weights is up to implementation.</w:t>
      </w:r>
    </w:p>
    <w:p w14:paraId="588249AF" w14:textId="77777777" w:rsidR="00D3766D" w:rsidRPr="0051736F" w:rsidRDefault="00D3766D" w:rsidP="00D3766D">
      <w:pPr>
        <w:pStyle w:val="B1"/>
        <w:rPr>
          <w:lang w:eastAsia="ko-KR"/>
        </w:rPr>
      </w:pPr>
      <w:r w:rsidRPr="0051736F">
        <w:rPr>
          <w:lang w:eastAsia="ko-KR"/>
        </w:rPr>
        <w:tab/>
        <w:t>The VFL server may also decide to compute the global ML model metric (</w:t>
      </w:r>
      <w:proofErr w:type="gramStart"/>
      <w:r w:rsidRPr="0051736F">
        <w:rPr>
          <w:lang w:eastAsia="ko-KR"/>
        </w:rPr>
        <w:t>e.g.</w:t>
      </w:r>
      <w:proofErr w:type="gramEnd"/>
      <w:r w:rsidRPr="0051736F">
        <w:rPr>
          <w:lang w:eastAsia="ko-KR"/>
        </w:rPr>
        <w:t xml:space="preserve"> ML model accuracy) based on all the intermediate training result received from VFL clients and the label at any time of VFL training. When determining to generate the ML model metric, the VFL server may include an indication to indicate to the VFL clients to use the sample ID of the dataset for accuracy monitoring to calculate intermediate training results in Nnwdaf_VFLTraining_Subscribe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w:t>
      </w:r>
      <w:proofErr w:type="gramStart"/>
      <w:r w:rsidRPr="0051736F">
        <w:rPr>
          <w:lang w:eastAsia="ko-KR"/>
        </w:rPr>
        <w:t>e.g.</w:t>
      </w:r>
      <w:proofErr w:type="gramEnd"/>
      <w:r w:rsidRPr="0051736F">
        <w:rPr>
          <w:lang w:eastAsia="ko-KR"/>
        </w:rPr>
        <w:t xml:space="preserve"> VFL accuracy) based on the received intermediate training result and the label, which are both corresponding to the sample IDs for accuracy monitoring. The VFL server may optionally take account the local ML model accuracy monitoring information received from VFL client(s) when computing global ML Model metric.</w:t>
      </w:r>
    </w:p>
    <w:p w14:paraId="1951B44A" w14:textId="77777777" w:rsidR="00D3766D" w:rsidRPr="0051736F" w:rsidRDefault="00D3766D" w:rsidP="00D3766D">
      <w:pPr>
        <w:pStyle w:val="B1"/>
        <w:rPr>
          <w:lang w:eastAsia="ko-KR"/>
        </w:rPr>
      </w:pPr>
      <w:r w:rsidRPr="0051736F">
        <w:rPr>
          <w:lang w:eastAsia="ko-KR"/>
        </w:rPr>
        <w:t>7.</w:t>
      </w:r>
      <w:r w:rsidRPr="0051736F">
        <w:rPr>
          <w:lang w:eastAsia="ko-KR"/>
        </w:rPr>
        <w:tab/>
        <w:t>[Optional] The VFL server evaluates (</w:t>
      </w:r>
      <w:proofErr w:type="gramStart"/>
      <w:r w:rsidRPr="0051736F">
        <w:rPr>
          <w:lang w:eastAsia="ko-KR"/>
        </w:rPr>
        <w:t>e.g.</w:t>
      </w:r>
      <w:proofErr w:type="gramEnd"/>
      <w:r w:rsidRPr="0051736F">
        <w:rPr>
          <w:lang w:eastAsia="ko-KR"/>
        </w:rPr>
        <w:t xml:space="preserve"> based on the convergence of a loss function or loss value and/or if the pre-set iteration number is reached and/or global ML model metric is stable)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p>
    <w:p w14:paraId="6E7E3C11" w14:textId="77777777" w:rsidR="00D3766D" w:rsidRPr="0051736F" w:rsidRDefault="00D3766D" w:rsidP="00D3766D">
      <w:pPr>
        <w:pStyle w:val="B1"/>
        <w:rPr>
          <w:lang w:eastAsia="ko-KR"/>
        </w:rPr>
      </w:pPr>
      <w:r w:rsidRPr="0051736F">
        <w:rPr>
          <w:lang w:eastAsia="ko-KR"/>
        </w:rPr>
        <w:tab/>
        <w:t>The VFL training termination decision may be also made as follows:</w:t>
      </w:r>
    </w:p>
    <w:p w14:paraId="7BD3596C" w14:textId="77777777" w:rsidR="00D3766D" w:rsidRPr="0051736F" w:rsidRDefault="00D3766D" w:rsidP="00D3766D">
      <w:pPr>
        <w:pStyle w:val="B2"/>
        <w:rPr>
          <w:lang w:eastAsia="ko-KR"/>
        </w:rPr>
      </w:pPr>
      <w:r w:rsidRPr="0051736F">
        <w:rPr>
          <w:lang w:eastAsia="ko-KR"/>
        </w:rPr>
        <w:tab/>
        <w:t>Step 7b, 7c and 7f.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w:t>
      </w:r>
      <w:proofErr w:type="gramStart"/>
      <w:r w:rsidRPr="0051736F">
        <w:rPr>
          <w:lang w:eastAsia="ko-KR"/>
        </w:rPr>
        <w:t>).The</w:t>
      </w:r>
      <w:proofErr w:type="gramEnd"/>
      <w:r w:rsidRPr="0051736F">
        <w:rPr>
          <w:lang w:eastAsia="ko-KR"/>
        </w:rPr>
        <w:t xml:space="preserve"> VFL status report may include global model metric (e.g. ML model accuracy). When training is completed a VFL server will add training is completed to the Notification target address (</w:t>
      </w:r>
      <w:proofErr w:type="gramStart"/>
      <w:r w:rsidRPr="0051736F">
        <w:rPr>
          <w:lang w:eastAsia="ko-KR"/>
        </w:rPr>
        <w:t>i.e.</w:t>
      </w:r>
      <w:proofErr w:type="gramEnd"/>
      <w:r w:rsidRPr="0051736F">
        <w:rPr>
          <w:lang w:eastAsia="ko-KR"/>
        </w:rPr>
        <w:t xml:space="preserve"> NWDAF containing MTLF or AnLF). An AF VFL server may include VFL correlation ID.</w:t>
      </w:r>
    </w:p>
    <w:p w14:paraId="761A912C" w14:textId="77777777" w:rsidR="00D3766D" w:rsidRPr="0051736F" w:rsidRDefault="00D3766D" w:rsidP="00D3766D">
      <w:pPr>
        <w:pStyle w:val="B2"/>
        <w:rPr>
          <w:lang w:eastAsia="ko-KR"/>
        </w:rPr>
      </w:pPr>
      <w:r w:rsidRPr="0051736F">
        <w:rPr>
          <w:lang w:eastAsia="ko-KR"/>
        </w:rPr>
        <w:tab/>
        <w:t>If NWDAF including MTLF has forwarded a subscription request to VFL server AF in step 0b, and it did not add Notification target set to the first NWDAF containing AnLF, it adds the AF ID, in the Notification to the first NWDAF containing AnLF. When training is completed, it indicates training is completed, and if AF VFL server added the VFL correlation ID it may forward it to the NWDAF containing AnLF.</w:t>
      </w:r>
    </w:p>
    <w:p w14:paraId="74403872" w14:textId="77777777" w:rsidR="00D3766D" w:rsidRPr="0051736F" w:rsidRDefault="00D3766D" w:rsidP="00D3766D">
      <w:pPr>
        <w:pStyle w:val="NO"/>
        <w:rPr>
          <w:lang w:eastAsia="ko-KR"/>
        </w:rPr>
      </w:pPr>
      <w:r w:rsidRPr="0051736F">
        <w:rPr>
          <w:lang w:eastAsia="ko-KR"/>
        </w:rPr>
        <w:t>NOTE 7</w:t>
      </w:r>
      <w:r w:rsidRPr="0051736F">
        <w:rPr>
          <w:lang w:eastAsia="ko-KR"/>
        </w:rPr>
        <w:tab/>
        <w:t>The AnLF can later include the VFL correlation ID in inference request to VFL server AF.</w:t>
      </w:r>
    </w:p>
    <w:p w14:paraId="5EC26A2B" w14:textId="77777777" w:rsidR="00D3766D" w:rsidRPr="0051736F" w:rsidRDefault="00D3766D" w:rsidP="00D3766D">
      <w:pPr>
        <w:pStyle w:val="B2"/>
        <w:rPr>
          <w:lang w:eastAsia="ko-KR"/>
        </w:rPr>
      </w:pPr>
      <w:r w:rsidRPr="0051736F">
        <w:rPr>
          <w:lang w:eastAsia="ko-KR"/>
        </w:rPr>
        <w:lastRenderedPageBreak/>
        <w:tab/>
        <w:t xml:space="preserve">Steps 7d, 7e, 7g and 7i. The consumer decides whether the current model can fulfil the requirement, </w:t>
      </w:r>
      <w:proofErr w:type="gramStart"/>
      <w:r w:rsidRPr="0051736F">
        <w:rPr>
          <w:lang w:eastAsia="ko-KR"/>
        </w:rPr>
        <w:t>e.g.</w:t>
      </w:r>
      <w:proofErr w:type="gramEnd"/>
      <w:r w:rsidRPr="0051736F">
        <w:rPr>
          <w:lang w:eastAsia="ko-KR"/>
        </w:rPr>
        <w:t xml:space="preserve"> ML model metric is satisfactory for the consumer and determines to either unsubscribe or continue the training process.</w:t>
      </w:r>
    </w:p>
    <w:p w14:paraId="636FDE18" w14:textId="77777777" w:rsidR="00D3766D" w:rsidRPr="0051736F" w:rsidRDefault="00D3766D" w:rsidP="00D3766D">
      <w:pPr>
        <w:pStyle w:val="B2"/>
        <w:rPr>
          <w:lang w:eastAsia="ko-KR"/>
        </w:rPr>
      </w:pPr>
      <w:r w:rsidRPr="0051736F">
        <w:rPr>
          <w:lang w:eastAsia="ko-KR"/>
        </w:rPr>
        <w:tab/>
        <w:t>Based on the subscription request sent from the consumer, the VFL server updates or terminates the current VFL training process.</w:t>
      </w:r>
    </w:p>
    <w:p w14:paraId="55A81CD4" w14:textId="77777777" w:rsidR="00D3766D" w:rsidRPr="0051736F" w:rsidRDefault="00D3766D" w:rsidP="00D3766D">
      <w:pPr>
        <w:pStyle w:val="B1"/>
        <w:rPr>
          <w:lang w:eastAsia="ko-KR"/>
        </w:rPr>
      </w:pPr>
      <w:r w:rsidRPr="0051736F">
        <w:rPr>
          <w:lang w:eastAsia="ko-KR"/>
        </w:rPr>
        <w:t>8.</w:t>
      </w:r>
      <w:r w:rsidRPr="0051736F">
        <w:rPr>
          <w:lang w:eastAsia="ko-KR"/>
        </w:rPr>
        <w:tab/>
        <w:t>The VFL server sends VFL training termination message to VFL Client if it decides to terminate the VFL training process.</w:t>
      </w:r>
    </w:p>
    <w:p w14:paraId="2D66D040" w14:textId="77777777" w:rsidR="00D3766D" w:rsidRPr="0051736F" w:rsidRDefault="00D3766D" w:rsidP="00D3766D">
      <w:pPr>
        <w:pStyle w:val="B2"/>
        <w:rPr>
          <w:lang w:eastAsia="ko-KR"/>
        </w:rPr>
      </w:pPr>
      <w:r w:rsidRPr="0051736F">
        <w:rPr>
          <w:lang w:eastAsia="ko-KR"/>
        </w:rPr>
        <w:t>8a.</w:t>
      </w:r>
      <w:r w:rsidRPr="0051736F">
        <w:rPr>
          <w:lang w:eastAsia="ko-KR"/>
        </w:rPr>
        <w:tab/>
        <w:t>The VFL server sends a Nnwdaf_VFLTraining_Unsubscribe t to the selected NWDAF VFL clients(s).</w:t>
      </w:r>
    </w:p>
    <w:p w14:paraId="5C4FFBEB" w14:textId="77777777" w:rsidR="00D3766D" w:rsidRPr="0051736F" w:rsidRDefault="00D3766D" w:rsidP="00D3766D">
      <w:pPr>
        <w:pStyle w:val="B2"/>
        <w:rPr>
          <w:lang w:eastAsia="ko-KR"/>
        </w:rPr>
      </w:pPr>
      <w:r w:rsidRPr="0051736F">
        <w:rPr>
          <w:lang w:eastAsia="ko-KR"/>
        </w:rPr>
        <w:t>8b.</w:t>
      </w:r>
      <w:r w:rsidRPr="0051736F">
        <w:rPr>
          <w:lang w:eastAsia="ko-KR"/>
        </w:rPr>
        <w:tab/>
        <w:t>The VFL server sends a Naf_VFLTraining_Unsubscribe to the selected trusted AF VFL clients(s).</w:t>
      </w:r>
    </w:p>
    <w:p w14:paraId="038049F4" w14:textId="77777777" w:rsidR="00D3766D" w:rsidRPr="0051736F" w:rsidRDefault="00D3766D" w:rsidP="00D3766D">
      <w:pPr>
        <w:pStyle w:val="B2"/>
        <w:rPr>
          <w:lang w:eastAsia="ko-KR"/>
        </w:rPr>
      </w:pPr>
      <w:r w:rsidRPr="0051736F">
        <w:rPr>
          <w:lang w:eastAsia="ko-KR"/>
        </w:rPr>
        <w:t>8c.</w:t>
      </w:r>
      <w:r w:rsidRPr="0051736F">
        <w:rPr>
          <w:lang w:eastAsia="ko-KR"/>
        </w:rPr>
        <w:tab/>
        <w:t>For each selected untrusted AF VFL clients, the VFL server sends a Nnef_VFLTraining_AFClient_Unubscribe to the NEF handling that AF.</w:t>
      </w:r>
    </w:p>
    <w:p w14:paraId="6BA1D879" w14:textId="77777777" w:rsidR="00D3766D" w:rsidRPr="0051736F" w:rsidRDefault="00D3766D" w:rsidP="00D3766D">
      <w:pPr>
        <w:pStyle w:val="B2"/>
        <w:rPr>
          <w:lang w:eastAsia="ko-KR"/>
        </w:rPr>
      </w:pPr>
      <w:r w:rsidRPr="0051736F">
        <w:rPr>
          <w:lang w:eastAsia="ko-KR"/>
        </w:rPr>
        <w:t>8d.</w:t>
      </w:r>
      <w:r w:rsidRPr="0051736F">
        <w:rPr>
          <w:lang w:eastAsia="ko-KR"/>
        </w:rPr>
        <w:tab/>
        <w:t>For each selected untrusted AF VFL clients, the NEF sends a Naf_VFLTraining_Unsubscribe to that AF.</w:t>
      </w:r>
    </w:p>
    <w:p w14:paraId="3AFA9B0F" w14:textId="77777777" w:rsidR="00D3766D" w:rsidRPr="0051736F" w:rsidRDefault="00D3766D" w:rsidP="00D3766D">
      <w:pPr>
        <w:pStyle w:val="B1"/>
        <w:rPr>
          <w:lang w:eastAsia="ko-KR"/>
        </w:rPr>
      </w:pPr>
      <w:r w:rsidRPr="0051736F">
        <w:rPr>
          <w:lang w:eastAsia="ko-KR"/>
        </w:rPr>
        <w:t>9.</w:t>
      </w:r>
      <w:r w:rsidRPr="0051736F">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 (including the NF ID of the VFL Client), which may be used to determine associated VFL client in the VFL inference.</w:t>
      </w:r>
    </w:p>
    <w:p w14:paraId="3B1B6717" w14:textId="77777777" w:rsidR="00D3766D" w:rsidRPr="0051736F" w:rsidRDefault="00D3766D" w:rsidP="00D3766D">
      <w:pPr>
        <w:pStyle w:val="B1"/>
        <w:rPr>
          <w:lang w:eastAsia="ko-KR"/>
        </w:rPr>
      </w:pPr>
      <w:r w:rsidRPr="0051736F">
        <w:rPr>
          <w:lang w:eastAsia="ko-KR"/>
        </w:rPr>
        <w:tab/>
        <w:t>Each VFL client updates local ML model based on the intermediate model training information, if received and stores VFL correlation ID, the locally trained ML Model, the mapping information of the VFL correlation ID to locally trained Model</w:t>
      </w:r>
    </w:p>
    <w:p w14:paraId="254EB2A0" w14:textId="77777777" w:rsidR="00D3766D" w:rsidRPr="0051736F" w:rsidRDefault="00D3766D" w:rsidP="00D3766D">
      <w:pPr>
        <w:pStyle w:val="NO"/>
        <w:rPr>
          <w:lang w:eastAsia="ko-KR"/>
        </w:rPr>
      </w:pPr>
      <w:r w:rsidRPr="0051736F">
        <w:rPr>
          <w:lang w:eastAsia="ko-KR"/>
        </w:rPr>
        <w:t>NOTE 8:</w:t>
      </w:r>
      <w:r w:rsidRPr="0051736F">
        <w:rPr>
          <w:lang w:eastAsia="ko-KR"/>
        </w:rPr>
        <w:tab/>
        <w:t>The VFL correlation ID and the stored mapping information are used later for inference as described in Clause 6.2H.2.4.1.</w:t>
      </w:r>
    </w:p>
    <w:p w14:paraId="572772B9" w14:textId="77777777" w:rsidR="00D3766D" w:rsidRPr="0051736F" w:rsidRDefault="00D3766D" w:rsidP="00D3766D">
      <w:pPr>
        <w:pStyle w:val="NO"/>
        <w:rPr>
          <w:lang w:eastAsia="ko-KR"/>
        </w:rPr>
      </w:pPr>
      <w:r w:rsidRPr="0051736F">
        <w:rPr>
          <w:lang w:eastAsia="ko-KR"/>
        </w:rPr>
        <w:t>NOTE 9:</w:t>
      </w:r>
      <w:r w:rsidRPr="0051736F">
        <w:rPr>
          <w:lang w:eastAsia="ko-KR"/>
        </w:rPr>
        <w:tab/>
        <w:t>If untrusted AF is involved in VFL Clients, the message between NWDAF acting as VFL Server and the untrusted AF is via NEF.</w:t>
      </w:r>
    </w:p>
    <w:p w14:paraId="1CDCC336" w14:textId="77777777" w:rsidR="00D3766D" w:rsidRDefault="00D3766D" w:rsidP="00D3766D">
      <w:pPr>
        <w:pStyle w:val="5"/>
        <w:rPr>
          <w:lang w:eastAsia="ko-KR"/>
        </w:rPr>
      </w:pPr>
      <w:bookmarkStart w:id="65" w:name="_Toc201138918"/>
      <w:r>
        <w:rPr>
          <w:lang w:eastAsia="ko-KR"/>
        </w:rPr>
        <w:lastRenderedPageBreak/>
        <w:t>6.2H.2.3.2</w:t>
      </w:r>
      <w:r>
        <w:rPr>
          <w:lang w:eastAsia="ko-KR"/>
        </w:rPr>
        <w:tab/>
        <w:t>Training Procedure for Vertical Federated Learning untrusted AF is acting as VFL server</w:t>
      </w:r>
      <w:bookmarkEnd w:id="65"/>
    </w:p>
    <w:p w14:paraId="5C39AB02" w14:textId="77777777" w:rsidR="00D3766D" w:rsidRDefault="00D3766D" w:rsidP="00D3766D">
      <w:pPr>
        <w:pStyle w:val="TH"/>
        <w:rPr>
          <w:lang w:eastAsia="ko-KR"/>
        </w:rPr>
      </w:pPr>
      <w:r>
        <w:rPr>
          <w:i/>
          <w:iCs/>
          <w:lang w:eastAsia="en-GB"/>
        </w:rPr>
        <w:object w:dxaOrig="6945" w:dyaOrig="13470" w14:anchorId="63C0F455">
          <v:shape id="_x0000_i1030" type="#_x0000_t75" style="width:347.2pt;height:673.6pt" o:ole="">
            <v:imagedata r:id="rId25" o:title=""/>
          </v:shape>
          <o:OLEObject Type="Embed" ProgID="Visio.Drawing.15" ShapeID="_x0000_i1030" DrawAspect="Content" ObjectID="_1824040790" r:id="rId26"/>
        </w:object>
      </w:r>
    </w:p>
    <w:p w14:paraId="2B625501" w14:textId="77777777" w:rsidR="00D3766D" w:rsidRDefault="00D3766D" w:rsidP="00D3766D">
      <w:pPr>
        <w:pStyle w:val="TF"/>
        <w:rPr>
          <w:lang w:eastAsia="ko-KR"/>
        </w:rPr>
      </w:pPr>
      <w:r>
        <w:rPr>
          <w:lang w:eastAsia="ko-KR"/>
        </w:rPr>
        <w:lastRenderedPageBreak/>
        <w:t>Figure 6.2H.2.3.2-1: Training procedure for Vertical Federated Learning when untrusted AF is acting as VFL server</w:t>
      </w:r>
    </w:p>
    <w:p w14:paraId="7663C2B4" w14:textId="77777777" w:rsidR="00D3766D" w:rsidRDefault="00D3766D" w:rsidP="00D3766D">
      <w:pPr>
        <w:pStyle w:val="B1"/>
        <w:rPr>
          <w:lang w:eastAsia="ko-KR"/>
        </w:rPr>
      </w:pPr>
      <w:r>
        <w:rPr>
          <w:lang w:eastAsia="ko-KR"/>
        </w:rPr>
        <w:t>0.</w:t>
      </w:r>
      <w:r>
        <w:rPr>
          <w:lang w:eastAsia="ko-KR"/>
        </w:rPr>
        <w:tab/>
        <w:t>[CONDITIONAL] Same as in step 0 in clause 6.2H.2.3.1, when the AF is the VFL Server, but AF is replaced with untrusted AF, and Nnef_Training_Subscribe offered by NEF is used.</w:t>
      </w:r>
    </w:p>
    <w:p w14:paraId="6C316E32" w14:textId="77777777" w:rsidR="00D3766D" w:rsidRDefault="00D3766D" w:rsidP="00D3766D">
      <w:pPr>
        <w:pStyle w:val="B1"/>
        <w:rPr>
          <w:lang w:eastAsia="ko-KR"/>
        </w:rPr>
      </w:pPr>
      <w:r>
        <w:rPr>
          <w:lang w:eastAsia="ko-KR"/>
        </w:rPr>
        <w:tab/>
        <w:t>NEF forwards the subscription request to AF using Naf_Training_Subscribe.</w:t>
      </w:r>
    </w:p>
    <w:p w14:paraId="3F5D6947" w14:textId="77777777" w:rsidR="00D3766D" w:rsidRDefault="00D3766D" w:rsidP="00D3766D">
      <w:pPr>
        <w:pStyle w:val="B1"/>
        <w:rPr>
          <w:lang w:eastAsia="ko-KR"/>
        </w:rPr>
      </w:pPr>
      <w:r>
        <w:rPr>
          <w:lang w:eastAsia="ko-KR"/>
        </w:rPr>
        <w:tab/>
        <w:t>In addition:</w:t>
      </w:r>
    </w:p>
    <w:p w14:paraId="7D9C9F08" w14:textId="77777777" w:rsidR="00D3766D" w:rsidRDefault="00D3766D" w:rsidP="00D3766D">
      <w:pPr>
        <w:pStyle w:val="B2"/>
        <w:rPr>
          <w:lang w:eastAsia="ko-KR"/>
        </w:rPr>
      </w:pPr>
      <w:r>
        <w:rPr>
          <w:lang w:eastAsia="ko-KR"/>
        </w:rPr>
        <w:t>-</w:t>
      </w:r>
      <w:r>
        <w:rPr>
          <w:lang w:eastAsia="ko-KR"/>
        </w:rPr>
        <w:tab/>
        <w:t>Either based on the information received or internal configuration, VFL server decides to initiate VFL training procedure, or</w:t>
      </w:r>
    </w:p>
    <w:p w14:paraId="7C8DF8BA" w14:textId="77777777" w:rsidR="00D3766D" w:rsidRDefault="00D3766D" w:rsidP="00D3766D">
      <w:pPr>
        <w:pStyle w:val="B2"/>
        <w:rPr>
          <w:lang w:eastAsia="ko-KR"/>
        </w:rPr>
      </w:pPr>
      <w:r>
        <w:rPr>
          <w:lang w:eastAsia="ko-KR"/>
        </w:rPr>
        <w:t>-</w:t>
      </w:r>
      <w:r>
        <w:rPr>
          <w:lang w:eastAsia="ko-KR"/>
        </w:rPr>
        <w:tab/>
        <w:t>case E) same as step 0d, but the Analytics consumer contacts the NWDAF containing AnLF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6D8BFD77" w14:textId="77777777" w:rsidR="00D3766D" w:rsidRDefault="00D3766D" w:rsidP="00D3766D">
      <w:pPr>
        <w:pStyle w:val="B1"/>
        <w:rPr>
          <w:lang w:eastAsia="ko-KR"/>
        </w:rPr>
      </w:pPr>
      <w:r>
        <w:rPr>
          <w:lang w:eastAsia="ko-KR"/>
        </w:rPr>
        <w:t>1.</w:t>
      </w:r>
      <w:r>
        <w:rPr>
          <w:lang w:eastAsia="ko-KR"/>
        </w:rPr>
        <w:tab/>
        <w:t>Same as step 1 in Figure 6.2H.2.3.1-1.</w:t>
      </w:r>
    </w:p>
    <w:p w14:paraId="2E87AED9" w14:textId="77777777" w:rsidR="00D3766D" w:rsidRDefault="00D3766D" w:rsidP="00D3766D">
      <w:pPr>
        <w:rPr>
          <w:lang w:eastAsia="ko-KR"/>
        </w:rPr>
      </w:pPr>
      <w:r>
        <w:rPr>
          <w:lang w:eastAsia="ko-KR"/>
        </w:rPr>
        <w:t>Steps 2-7 are repeated until the training termination condition is reached.</w:t>
      </w:r>
    </w:p>
    <w:p w14:paraId="264B94F9" w14:textId="77777777" w:rsidR="00D3766D" w:rsidRDefault="00D3766D" w:rsidP="00D3766D">
      <w:pPr>
        <w:pStyle w:val="B1"/>
        <w:rPr>
          <w:lang w:eastAsia="ko-KR"/>
        </w:rPr>
      </w:pPr>
      <w:r>
        <w:rPr>
          <w:lang w:eastAsia="ko-KR"/>
        </w:rPr>
        <w:t>2.</w:t>
      </w:r>
      <w:r>
        <w:rPr>
          <w:lang w:eastAsia="ko-KR"/>
        </w:rPr>
        <w:tab/>
        <w:t>To start VFL training, the VFL server do same as in step 2 in Figure 6.2H.2.3.1-1, using Nnef_VFLTraining_Subcribe.</w:t>
      </w:r>
    </w:p>
    <w:p w14:paraId="3C9EDBA4" w14:textId="77777777" w:rsidR="00D3766D" w:rsidRDefault="00D3766D" w:rsidP="00D3766D">
      <w:pPr>
        <w:pStyle w:val="B2"/>
        <w:rPr>
          <w:lang w:eastAsia="ko-KR"/>
        </w:rPr>
      </w:pPr>
      <w:r>
        <w:rPr>
          <w:lang w:eastAsia="ko-KR"/>
        </w:rPr>
        <w:t>2c.</w:t>
      </w:r>
      <w:r>
        <w:rPr>
          <w:lang w:eastAsia="ko-KR"/>
        </w:rPr>
        <w:tab/>
        <w:t>If a NWDAF VFL client is selected to aggregate the intermediate training results of other VFL clients, this NWDAF VFL client may send Nnwdaf_VFLTraining_Subscribe to other one or more indirect NWDAF VFL client as configured from which it desires to receive the client intermediate training results.</w:t>
      </w:r>
    </w:p>
    <w:p w14:paraId="355CEB7C" w14:textId="77777777" w:rsidR="00D3766D" w:rsidRDefault="00D3766D" w:rsidP="00D3766D">
      <w:pPr>
        <w:pStyle w:val="NO"/>
        <w:rPr>
          <w:lang w:eastAsia="ko-KR"/>
        </w:rPr>
      </w:pPr>
      <w:r>
        <w:rPr>
          <w:lang w:eastAsia="ko-KR"/>
        </w:rPr>
        <w:t>NOTE:</w:t>
      </w:r>
      <w:r>
        <w:rPr>
          <w:lang w:eastAsia="ko-KR"/>
        </w:rPr>
        <w:tab/>
        <w:t xml:space="preserve">To support the intermediate results sharing between VFL clients in step 2c, the VFL clients might be selected by NEF as described in clause 6.2H.2.1.2 and/or by using parameters available from preparation phase </w:t>
      </w:r>
      <w:proofErr w:type="gramStart"/>
      <w:r>
        <w:rPr>
          <w:lang w:eastAsia="ko-KR"/>
        </w:rPr>
        <w:t>e.g.</w:t>
      </w:r>
      <w:proofErr w:type="gramEnd"/>
      <w:r>
        <w:rPr>
          <w:lang w:eastAsia="ko-KR"/>
        </w:rPr>
        <w:t xml:space="preserve"> based on the VFL Interoperability Indicator and/or the parameters in VFL Interoperability Information (e.g. gradient dimension of local model, split point of the preconfigured initial model, etc.).</w:t>
      </w:r>
    </w:p>
    <w:p w14:paraId="48C2C3C5" w14:textId="77777777" w:rsidR="00D3766D" w:rsidRDefault="00D3766D" w:rsidP="00D3766D">
      <w:pPr>
        <w:pStyle w:val="B1"/>
        <w:rPr>
          <w:lang w:eastAsia="ko-KR"/>
        </w:rPr>
      </w:pPr>
      <w:r>
        <w:rPr>
          <w:lang w:eastAsia="ko-KR"/>
        </w:rPr>
        <w:t>3.</w:t>
      </w:r>
      <w:r>
        <w:rPr>
          <w:lang w:eastAsia="ko-KR"/>
        </w:rPr>
        <w:tab/>
        <w:t>[Optional] Same as step 3 in Figure 6.2H.2.3.1-1.</w:t>
      </w:r>
    </w:p>
    <w:p w14:paraId="72DD4098" w14:textId="77777777" w:rsidR="00D3766D" w:rsidRDefault="00D3766D" w:rsidP="00D3766D">
      <w:pPr>
        <w:pStyle w:val="B1"/>
        <w:rPr>
          <w:lang w:eastAsia="ko-KR"/>
        </w:rPr>
      </w:pPr>
      <w:r>
        <w:rPr>
          <w:lang w:eastAsia="ko-KR"/>
        </w:rPr>
        <w:t>4.</w:t>
      </w:r>
      <w:r>
        <w:rPr>
          <w:lang w:eastAsia="ko-KR"/>
        </w:rPr>
        <w:tab/>
        <w:t>Same as step 4 in Figure 6.2H.2.3.1-1.</w:t>
      </w:r>
    </w:p>
    <w:p w14:paraId="2D03F3DE" w14:textId="77777777" w:rsidR="00D3766D" w:rsidRDefault="00D3766D" w:rsidP="00D3766D">
      <w:pPr>
        <w:pStyle w:val="B1"/>
        <w:rPr>
          <w:lang w:eastAsia="ko-KR"/>
        </w:rPr>
      </w:pPr>
      <w:r>
        <w:rPr>
          <w:lang w:eastAsia="ko-KR"/>
        </w:rPr>
        <w:t>5.</w:t>
      </w:r>
      <w:r>
        <w:rPr>
          <w:lang w:eastAsia="ko-KR"/>
        </w:rPr>
        <w:tab/>
        <w:t>Same as step 5 in Figure 6.2H.2.3.1-1.</w:t>
      </w:r>
    </w:p>
    <w:p w14:paraId="0BAF4DD0" w14:textId="77777777" w:rsidR="00D3766D" w:rsidRDefault="00D3766D" w:rsidP="00D3766D">
      <w:pPr>
        <w:pStyle w:val="B2"/>
        <w:rPr>
          <w:lang w:eastAsia="ko-KR"/>
        </w:rPr>
      </w:pPr>
      <w:r>
        <w:rPr>
          <w:lang w:eastAsia="ko-KR"/>
        </w:rPr>
        <w:t>5a.</w:t>
      </w:r>
      <w:r>
        <w:rPr>
          <w:lang w:eastAsia="ko-KR"/>
        </w:rPr>
        <w:tab/>
        <w:t>A NWDAF VFL client sends a Nnwdaf_VFLTraining_Notify.</w:t>
      </w:r>
    </w:p>
    <w:p w14:paraId="5F48E6F3" w14:textId="77777777" w:rsidR="00D3766D" w:rsidRDefault="00D3766D" w:rsidP="00D3766D">
      <w:pPr>
        <w:pStyle w:val="B2"/>
        <w:rPr>
          <w:lang w:eastAsia="ko-KR"/>
        </w:rPr>
      </w:pPr>
      <w:r>
        <w:rPr>
          <w:lang w:eastAsia="ko-KR"/>
        </w:rPr>
        <w:t>5b.</w:t>
      </w:r>
      <w:r>
        <w:rPr>
          <w:lang w:eastAsia="ko-KR"/>
        </w:rPr>
        <w:tab/>
        <w:t>For an untrusted AF acting as VFL server, the NEF converts any internal identifiers to external identifiers, provides the external NWDAF ID and sends a Nnef_VFLTrainingNotify to the VFL server.</w:t>
      </w:r>
    </w:p>
    <w:p w14:paraId="0AD0CF93" w14:textId="77777777" w:rsidR="00D3766D" w:rsidRDefault="00D3766D" w:rsidP="00D3766D">
      <w:pPr>
        <w:pStyle w:val="B2"/>
        <w:rPr>
          <w:lang w:eastAsia="ko-KR"/>
        </w:rPr>
      </w:pPr>
      <w:r>
        <w:rPr>
          <w:lang w:eastAsia="ko-KR"/>
        </w:rPr>
        <w:t>5c-5d.</w:t>
      </w:r>
      <w:r>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07B7DEF9" w14:textId="77777777" w:rsidR="00D3766D" w:rsidRDefault="00D3766D" w:rsidP="00D3766D">
      <w:pPr>
        <w:pStyle w:val="B1"/>
        <w:rPr>
          <w:lang w:eastAsia="ko-KR"/>
        </w:rPr>
      </w:pPr>
      <w:r>
        <w:rPr>
          <w:lang w:eastAsia="ko-KR"/>
        </w:rPr>
        <w:t>6.</w:t>
      </w:r>
      <w:r>
        <w:rPr>
          <w:lang w:eastAsia="ko-KR"/>
        </w:rPr>
        <w:tab/>
        <w:t>[Optional] Same as step 6 in Figure 6.2H.2.3.1-1.</w:t>
      </w:r>
    </w:p>
    <w:p w14:paraId="33F19C26" w14:textId="77777777" w:rsidR="00D3766D" w:rsidRDefault="00D3766D" w:rsidP="00D3766D">
      <w:pPr>
        <w:pStyle w:val="B1"/>
        <w:rPr>
          <w:lang w:eastAsia="ko-KR"/>
        </w:rPr>
      </w:pPr>
      <w:r>
        <w:rPr>
          <w:lang w:eastAsia="ko-KR"/>
        </w:rPr>
        <w:t>7a.</w:t>
      </w:r>
      <w:r>
        <w:rPr>
          <w:lang w:eastAsia="ko-KR"/>
        </w:rPr>
        <w:tab/>
        <w:t>Same as step 7a in Figure 6.2H.2.3.1-1.</w:t>
      </w:r>
    </w:p>
    <w:p w14:paraId="57001F4A" w14:textId="77777777" w:rsidR="00D3766D" w:rsidRDefault="00D3766D" w:rsidP="00D3766D">
      <w:pPr>
        <w:pStyle w:val="B1"/>
        <w:rPr>
          <w:lang w:eastAsia="ko-KR"/>
        </w:rPr>
      </w:pPr>
      <w:r>
        <w:rPr>
          <w:lang w:eastAsia="ko-KR"/>
        </w:rPr>
        <w:t>7b-g.</w:t>
      </w:r>
      <w:r>
        <w:rPr>
          <w:lang w:eastAsia="ko-KR"/>
        </w:rPr>
        <w:tab/>
        <w:t xml:space="preserve">Same as in steps 7b-e in clause 6.2H.2.3.1, when the AF is the VFL Server, but AF is replaced with untrusted AF, and Nnef_Training_Notify offered by NEF is used. NEF forwards the subscription request to AF using Naf_Training_Notify. The AF stores the External NWDAF IDs together with the NEF </w:t>
      </w:r>
      <w:ins w:id="66" w:author="Huawei-01" w:date="2025-07-16T11:23:00Z">
        <w:r w:rsidRPr="0051736F">
          <w:rPr>
            <w:lang w:eastAsia="ko-KR"/>
          </w:rPr>
          <w:t xml:space="preserve">ID </w:t>
        </w:r>
      </w:ins>
      <w:r>
        <w:rPr>
          <w:lang w:eastAsia="ko-KR"/>
        </w:rPr>
        <w:t xml:space="preserve">and VFL correlation ID, to be able to use this </w:t>
      </w:r>
      <w:proofErr w:type="gramStart"/>
      <w:r>
        <w:rPr>
          <w:lang w:eastAsia="ko-KR"/>
        </w:rPr>
        <w:t>e.g.</w:t>
      </w:r>
      <w:proofErr w:type="gramEnd"/>
      <w:r>
        <w:rPr>
          <w:lang w:eastAsia="ko-KR"/>
        </w:rPr>
        <w:t xml:space="preserve"> for Inference later.</w:t>
      </w:r>
    </w:p>
    <w:p w14:paraId="3ABD50A5" w14:textId="77777777" w:rsidR="00D3766D" w:rsidRDefault="00D3766D" w:rsidP="00D3766D">
      <w:pPr>
        <w:pStyle w:val="B1"/>
        <w:rPr>
          <w:lang w:eastAsia="ko-KR"/>
        </w:rPr>
      </w:pPr>
      <w:r>
        <w:rPr>
          <w:lang w:eastAsia="ko-KR"/>
        </w:rPr>
        <w:t>8.</w:t>
      </w:r>
      <w:r>
        <w:rPr>
          <w:lang w:eastAsia="ko-KR"/>
        </w:rPr>
        <w:tab/>
        <w:t>Same as step 8 of Figure 6.2H.2.3.1-1. However, sub steps in that figure are not applicable.</w:t>
      </w:r>
    </w:p>
    <w:p w14:paraId="0BCB9FF6" w14:textId="77777777" w:rsidR="00D3766D" w:rsidRDefault="00D3766D" w:rsidP="00D3766D">
      <w:pPr>
        <w:pStyle w:val="B2"/>
        <w:rPr>
          <w:lang w:eastAsia="ko-KR"/>
        </w:rPr>
      </w:pPr>
      <w:r>
        <w:rPr>
          <w:lang w:eastAsia="ko-KR"/>
        </w:rPr>
        <w:t>8a.</w:t>
      </w:r>
      <w:r>
        <w:rPr>
          <w:lang w:eastAsia="ko-KR"/>
        </w:rPr>
        <w:tab/>
        <w:t>For each NWDAF VFL client, the untrusted AF as VFL server sends a Nnef_VFLTraining Unsubscribe to the NEF handling that AF. The untrusted AF identifies the VFL client using the external NWDAF ID assigned in the discovery procedure (see clause 6.2H.2.1.1).</w:t>
      </w:r>
    </w:p>
    <w:p w14:paraId="1DC467ED" w14:textId="77777777" w:rsidR="00D3766D" w:rsidRDefault="00D3766D" w:rsidP="00D3766D">
      <w:pPr>
        <w:pStyle w:val="B2"/>
        <w:rPr>
          <w:lang w:eastAsia="ko-KR"/>
        </w:rPr>
      </w:pPr>
      <w:r>
        <w:rPr>
          <w:lang w:eastAsia="ko-KR"/>
        </w:rPr>
        <w:lastRenderedPageBreak/>
        <w:t>8b.</w:t>
      </w:r>
      <w:r>
        <w:rPr>
          <w:lang w:eastAsia="ko-KR"/>
        </w:rPr>
        <w:tab/>
        <w:t>The NEF sends an Nnwdaf_VFLTraining_Unsubscribe to the NWDAF VFL client indicated by the received external NWDAF ID.</w:t>
      </w:r>
    </w:p>
    <w:p w14:paraId="12D3B47C" w14:textId="77777777" w:rsidR="00D3766D" w:rsidRDefault="00D3766D" w:rsidP="00D3766D">
      <w:pPr>
        <w:pStyle w:val="B2"/>
        <w:rPr>
          <w:lang w:eastAsia="ko-KR"/>
        </w:rPr>
      </w:pPr>
      <w:r>
        <w:rPr>
          <w:lang w:eastAsia="ko-KR"/>
        </w:rPr>
        <w:t>8c.</w:t>
      </w:r>
      <w:r>
        <w:rPr>
          <w:lang w:eastAsia="ko-KR"/>
        </w:rPr>
        <w:tab/>
        <w:t>An NWDAF VFL client may send Nnwdaf_VFLTraining_Unsubscribe to other one or more NWDAF VFL clients in step 2c.</w:t>
      </w:r>
    </w:p>
    <w:p w14:paraId="5EBFB42A" w14:textId="77777777" w:rsidR="00D3766D" w:rsidRDefault="00D3766D" w:rsidP="00D3766D">
      <w:pPr>
        <w:pStyle w:val="B1"/>
        <w:rPr>
          <w:lang w:eastAsia="ko-KR"/>
        </w:rPr>
      </w:pPr>
      <w:r>
        <w:rPr>
          <w:lang w:eastAsia="ko-KR"/>
        </w:rPr>
        <w:t>9.</w:t>
      </w:r>
      <w:r>
        <w:rPr>
          <w:lang w:eastAsia="ko-KR"/>
        </w:rPr>
        <w:tab/>
        <w:t>Same as step 9 of Figure 6.2H.2.3.1-1.</w:t>
      </w:r>
    </w:p>
    <w:p w14:paraId="08FD178C" w14:textId="77777777" w:rsidR="00787637" w:rsidRPr="000D0566" w:rsidRDefault="00787637" w:rsidP="0078763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67" w:name="_Toc201138919"/>
      <w:r w:rsidRPr="000D0566">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0D0566">
        <w:rPr>
          <w:rFonts w:ascii="Arial" w:hAnsi="Arial" w:cs="Arial"/>
          <w:color w:val="FF0000"/>
          <w:sz w:val="28"/>
          <w:szCs w:val="28"/>
          <w:lang w:val="en-US"/>
        </w:rPr>
        <w:t xml:space="preserve"> change * * * *</w:t>
      </w:r>
    </w:p>
    <w:p w14:paraId="7B6F9528" w14:textId="4140E709" w:rsidR="00D3766D" w:rsidRDefault="00D3766D" w:rsidP="00D3766D">
      <w:pPr>
        <w:pStyle w:val="4"/>
        <w:rPr>
          <w:lang w:eastAsia="ko-KR"/>
        </w:rPr>
      </w:pPr>
      <w:r>
        <w:rPr>
          <w:lang w:eastAsia="ko-KR"/>
        </w:rPr>
        <w:t>6.2H.2.4</w:t>
      </w:r>
      <w:r>
        <w:rPr>
          <w:lang w:eastAsia="ko-KR"/>
        </w:rPr>
        <w:tab/>
        <w:t>Inference procedure for vertical federated learning</w:t>
      </w:r>
      <w:bookmarkEnd w:id="67"/>
    </w:p>
    <w:p w14:paraId="02BA20F0" w14:textId="77777777" w:rsidR="00D3766D" w:rsidRDefault="00D3766D" w:rsidP="00D3766D">
      <w:pPr>
        <w:pStyle w:val="5"/>
        <w:rPr>
          <w:lang w:eastAsia="ko-KR"/>
        </w:rPr>
      </w:pPr>
      <w:bookmarkStart w:id="68" w:name="_Toc201138920"/>
      <w:r>
        <w:rPr>
          <w:lang w:eastAsia="ko-KR"/>
        </w:rPr>
        <w:t>6.2H.2.4.1</w:t>
      </w:r>
      <w:r>
        <w:rPr>
          <w:lang w:eastAsia="ko-KR"/>
        </w:rPr>
        <w:tab/>
        <w:t>Inference procedure for vertical federated learning when NWDAF or Trusted AF is acting as VFL server</w:t>
      </w:r>
      <w:bookmarkEnd w:id="68"/>
    </w:p>
    <w:p w14:paraId="398E3EFA" w14:textId="77777777" w:rsidR="00D3766D" w:rsidRDefault="00D3766D" w:rsidP="00D3766D">
      <w:pPr>
        <w:pStyle w:val="TH"/>
        <w:rPr>
          <w:lang w:eastAsia="ko-KR"/>
        </w:rPr>
      </w:pPr>
      <w:r>
        <w:rPr>
          <w:lang w:eastAsia="en-GB"/>
        </w:rPr>
        <w:object w:dxaOrig="9585" w:dyaOrig="6990" w14:anchorId="7C6A42F5">
          <v:shape id="_x0000_i1031" type="#_x0000_t75" style="width:479.25pt;height:349.4pt" o:ole="">
            <v:imagedata r:id="rId27" o:title=""/>
          </v:shape>
          <o:OLEObject Type="Embed" ProgID="Visio.Drawing.15" ShapeID="_x0000_i1031" DrawAspect="Content" ObjectID="_1824040791" r:id="rId28"/>
        </w:object>
      </w:r>
    </w:p>
    <w:p w14:paraId="2112C19C" w14:textId="77777777" w:rsidR="00D3766D" w:rsidRDefault="00D3766D" w:rsidP="00D3766D">
      <w:pPr>
        <w:pStyle w:val="TF"/>
        <w:rPr>
          <w:lang w:eastAsia="ko-KR"/>
        </w:rPr>
      </w:pPr>
      <w:r>
        <w:rPr>
          <w:lang w:eastAsia="ko-KR"/>
        </w:rPr>
        <w:t>Figure 6.2H.2.4.2-1: Inference procedure for vertical federated learning when NWDAF or Trusted AF is acting as VFL server</w:t>
      </w:r>
    </w:p>
    <w:p w14:paraId="679A3E68" w14:textId="77777777" w:rsidR="00D3766D" w:rsidRDefault="00D3766D" w:rsidP="00D3766D">
      <w:pPr>
        <w:rPr>
          <w:lang w:eastAsia="ko-KR"/>
        </w:rPr>
      </w:pPr>
      <w:r>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23591997" w14:textId="77777777" w:rsidR="00D3766D" w:rsidRDefault="00D3766D" w:rsidP="00D3766D">
      <w:pPr>
        <w:pStyle w:val="B1"/>
        <w:rPr>
          <w:lang w:eastAsia="ko-KR"/>
        </w:rPr>
      </w:pPr>
      <w:r>
        <w:rPr>
          <w:lang w:eastAsia="ko-KR"/>
        </w:rPr>
        <w:t>0.</w:t>
      </w:r>
      <w:r>
        <w:rPr>
          <w:lang w:eastAsia="ko-KR"/>
        </w:rPr>
        <w:tab/>
        <w:t xml:space="preserve">The analytics consumer NF sends an Analytics request/subscribe (Analytics ID, Target of Analytics Reporting= </w:t>
      </w:r>
      <w:proofErr w:type="gramStart"/>
      <w:r>
        <w:rPr>
          <w:lang w:eastAsia="ko-KR"/>
        </w:rPr>
        <w:t>e.g.</w:t>
      </w:r>
      <w:proofErr w:type="gramEnd"/>
      <w:r>
        <w:rPr>
          <w:lang w:eastAsia="ko-KR"/>
        </w:rPr>
        <w:t xml:space="preserve"> UE IDs and optionally both Analytics Reporting Information=Analytics target period and Analytics Filter, Analytics Accuracy Request if the analytics consumer NF requests Analytics Accuracy Monitoring) to NWDAF containing AnLF by invoking a Nnwdaf_AnalyticsInfo_Request or a Nnwdaf_AnalyticsSubscription_Subscribe., providing parameters as defined in clause 6.1.3.</w:t>
      </w:r>
    </w:p>
    <w:p w14:paraId="2C37685C" w14:textId="77777777" w:rsidR="00D3766D" w:rsidRDefault="00D3766D" w:rsidP="00D3766D">
      <w:pPr>
        <w:pStyle w:val="B1"/>
        <w:rPr>
          <w:lang w:eastAsia="ko-KR"/>
        </w:rPr>
      </w:pPr>
      <w:r>
        <w:rPr>
          <w:lang w:eastAsia="ko-KR"/>
        </w:rPr>
        <w:t>1.</w:t>
      </w:r>
      <w:r>
        <w:rPr>
          <w:lang w:eastAsia="ko-KR"/>
        </w:rPr>
        <w:tab/>
        <w:t>If the NWDAF containing AnLF can be the VFL server to generate the VFL inference results for the requested analytics ID, then step 1 is skipped.</w:t>
      </w:r>
    </w:p>
    <w:p w14:paraId="64AB553B" w14:textId="77777777" w:rsidR="00D3766D" w:rsidRDefault="00D3766D" w:rsidP="00D3766D">
      <w:pPr>
        <w:pStyle w:val="B1"/>
        <w:rPr>
          <w:lang w:eastAsia="ko-KR"/>
        </w:rPr>
      </w:pPr>
      <w:r>
        <w:rPr>
          <w:lang w:eastAsia="ko-KR"/>
        </w:rPr>
        <w:lastRenderedPageBreak/>
        <w:tab/>
        <w:t>If the NWDAF containing AnLF cannot generate the analytics output, the NWDAF containing AnLF determines the VFL Server AF for the requested analytics.</w:t>
      </w:r>
    </w:p>
    <w:p w14:paraId="1BF1A109" w14:textId="77777777" w:rsidR="00D3766D" w:rsidRDefault="00D3766D" w:rsidP="00D3766D">
      <w:pPr>
        <w:pStyle w:val="B1"/>
        <w:rPr>
          <w:lang w:eastAsia="ko-KR"/>
        </w:rPr>
      </w:pPr>
      <w:r>
        <w:rPr>
          <w:lang w:eastAsia="ko-KR"/>
        </w:rPr>
        <w:tab/>
        <w:t xml:space="preserve">If the VFL server is trusted AF, the NWDAF containing AnLF sends a request to trusted AF VFL server using Naf_Inference_subscribe/request including Analytics ID, Target of Analytics Reporting = </w:t>
      </w:r>
      <w:proofErr w:type="gramStart"/>
      <w:r>
        <w:rPr>
          <w:lang w:eastAsia="ko-KR"/>
        </w:rPr>
        <w:t>e.g.</w:t>
      </w:r>
      <w:proofErr w:type="gramEnd"/>
      <w:r>
        <w:rPr>
          <w:lang w:eastAsia="ko-KR"/>
        </w:rPr>
        <w:t xml:space="preserve"> UE IDs and optionally Analytics Reporting Information=Analytics target period Analytics Filter and Analytics Accuracy Request.</w:t>
      </w:r>
    </w:p>
    <w:p w14:paraId="1FBB9FA0" w14:textId="77777777" w:rsidR="00D3766D" w:rsidRDefault="00D3766D" w:rsidP="00D3766D">
      <w:pPr>
        <w:pStyle w:val="B1"/>
        <w:rPr>
          <w:lang w:eastAsia="ko-KR"/>
        </w:rPr>
      </w:pPr>
      <w:r>
        <w:rPr>
          <w:lang w:eastAsia="ko-KR"/>
        </w:rPr>
        <w:t>2.</w:t>
      </w:r>
      <w:r>
        <w:rPr>
          <w:lang w:eastAsia="ko-KR"/>
        </w:rPr>
        <w:tab/>
        <w:t xml:space="preserve">Based on the information received in the step 0 or 1, VFL server decides to initiate the VFL inference procedure with the VFL clients. Before the VFL server initiate the VFL inference procedure, the VFL server may initiate the VFL training procedure if no VFL model is already trained as described in the clause 6.2H.2.3 based on the information received in the step 0 or 1 or VFL server local configuration. VFL Server selects clients(s) using information stored in the VFL training process. The VFL server may select some or no clients, </w:t>
      </w:r>
      <w:proofErr w:type="gramStart"/>
      <w:r>
        <w:rPr>
          <w:lang w:eastAsia="ko-KR"/>
        </w:rPr>
        <w:t>e.g.</w:t>
      </w:r>
      <w:proofErr w:type="gramEnd"/>
      <w:r>
        <w:rPr>
          <w:lang w:eastAsia="ko-KR"/>
        </w:rPr>
        <w:t xml:space="preserve"> depending on the accuracy of the VFL model, </w:t>
      </w:r>
      <w:ins w:id="69" w:author="Huawei-01" w:date="2025-07-16T11:28:00Z">
        <w:r>
          <w:t>Time when analytics information is needed,</w:t>
        </w:r>
        <w:r>
          <w:rPr>
            <w:rFonts w:eastAsia="Times New Roman"/>
            <w:lang w:eastAsia="ko-KR"/>
          </w:rPr>
          <w:t xml:space="preserve"> </w:t>
        </w:r>
      </w:ins>
      <w:r>
        <w:rPr>
          <w:lang w:eastAsia="ko-KR"/>
        </w:rPr>
        <w:t>the contribution to the training result and the current status of the VFL clients.</w:t>
      </w:r>
    </w:p>
    <w:p w14:paraId="7BE7904B" w14:textId="77777777" w:rsidR="00D3766D" w:rsidRDefault="00D3766D" w:rsidP="00D3766D">
      <w:pPr>
        <w:pStyle w:val="B1"/>
        <w:rPr>
          <w:lang w:eastAsia="ko-KR"/>
        </w:rPr>
      </w:pPr>
      <w:r>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7D977EE9" w14:textId="2B1CD7F0" w:rsidR="00D3766D" w:rsidRDefault="00D3766D" w:rsidP="00D3766D">
      <w:pPr>
        <w:pStyle w:val="NO"/>
        <w:rPr>
          <w:lang w:eastAsia="ko-KR"/>
        </w:rPr>
      </w:pPr>
      <w:r>
        <w:rPr>
          <w:lang w:eastAsia="ko-KR"/>
        </w:rPr>
        <w:t>NOTE 1:</w:t>
      </w:r>
      <w:r>
        <w:rPr>
          <w:lang w:eastAsia="ko-KR"/>
        </w:rPr>
        <w:tab/>
      </w:r>
      <w:ins w:id="70" w:author="hw user" w:date="2025-09-28T17:33:00Z">
        <w:r w:rsidR="002748B5">
          <w:rPr>
            <w:rFonts w:eastAsia="Times New Roman"/>
            <w:lang w:eastAsia="ko-KR"/>
          </w:rPr>
          <w:t xml:space="preserve">The VFL server determines the </w:t>
        </w:r>
        <w:r w:rsidR="002748B5" w:rsidRPr="002A11D1">
          <w:rPr>
            <w:rFonts w:eastAsia="Times New Roman"/>
            <w:lang w:eastAsia="ko-KR"/>
          </w:rPr>
          <w:t xml:space="preserve">Maximum response time </w:t>
        </w:r>
        <w:r w:rsidR="002748B5">
          <w:rPr>
            <w:rFonts w:eastAsia="Times New Roman"/>
            <w:lang w:eastAsia="ko-KR"/>
          </w:rPr>
          <w:t xml:space="preserve">of each VFL clients based on the </w:t>
        </w:r>
        <w:r w:rsidR="002748B5">
          <w:t>Time when analytics information is needed, to ensure the</w:t>
        </w:r>
        <w:r w:rsidR="002748B5">
          <w:rPr>
            <w:rFonts w:eastAsia="Times New Roman"/>
            <w:lang w:eastAsia="ko-KR"/>
          </w:rPr>
          <w:t xml:space="preserve"> VFL inference time of VFL server and/or VFL client(s) is less or equal to the </w:t>
        </w:r>
        <w:r w:rsidR="002748B5">
          <w:t xml:space="preserve">Time when analytics information is needed. </w:t>
        </w:r>
      </w:ins>
      <w:r>
        <w:rPr>
          <w:lang w:eastAsia="ko-KR"/>
        </w:rPr>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37EC9F9D" w14:textId="77777777" w:rsidR="00D3766D" w:rsidRDefault="00D3766D" w:rsidP="00D3766D">
      <w:pPr>
        <w:pStyle w:val="B1"/>
        <w:rPr>
          <w:lang w:eastAsia="ko-KR"/>
        </w:rPr>
      </w:pPr>
      <w:r>
        <w:rPr>
          <w:lang w:eastAsia="ko-KR"/>
        </w:rPr>
        <w:tab/>
        <w:t xml:space="preserve">When a VFL client is not available for inference, </w:t>
      </w:r>
      <w:proofErr w:type="gramStart"/>
      <w:r>
        <w:rPr>
          <w:lang w:eastAsia="ko-KR"/>
        </w:rPr>
        <w:t>e.g.</w:t>
      </w:r>
      <w:proofErr w:type="gramEnd"/>
      <w:r>
        <w:rPr>
          <w:lang w:eastAsia="ko-KR"/>
        </w:rPr>
        <w:t xml:space="preserve"> depending on the contribution to the training result, the accuracy of the VFL model, the contribution to the training result and the current status of the VFL clients, the VFL server may select another available VFL client with a well-trained model not yet selected for inference, from the original training process, or the VFL server may select a new VFL client and start a new training procedure.</w:t>
      </w:r>
    </w:p>
    <w:p w14:paraId="0BB42454" w14:textId="77777777" w:rsidR="00D3766D" w:rsidRDefault="00D3766D" w:rsidP="00D3766D">
      <w:pPr>
        <w:pStyle w:val="B1"/>
        <w:rPr>
          <w:lang w:eastAsia="ko-KR"/>
        </w:rPr>
      </w:pPr>
      <w:r>
        <w:rPr>
          <w:lang w:eastAsia="ko-KR"/>
        </w:rPr>
        <w:tab/>
        <w:t xml:space="preserve">VFL server NWDAF or trusted AF determines and sends a VFL Inference request/subscription to each VFL client including the Target of VFL inference = </w:t>
      </w:r>
      <w:proofErr w:type="gramStart"/>
      <w:r>
        <w:rPr>
          <w:lang w:eastAsia="ko-KR"/>
        </w:rPr>
        <w:t>e.g.</w:t>
      </w:r>
      <w:proofErr w:type="gramEnd"/>
      <w:r>
        <w:rPr>
          <w:lang w:eastAsia="ko-KR"/>
        </w:rPr>
        <w:t xml:space="preserve"> UE IDs, VFL correlation ID to indicate the VFL client which previously well-trained VFL local model associated with this ID will be used and optionally VFL inference filter, Data time window, Time when intermediate local result is needed, Dataset Statistical Properties, Analytics Metadata Request, as defined in clause 6.2H.2.4.3.</w:t>
      </w:r>
    </w:p>
    <w:p w14:paraId="18E25946" w14:textId="77777777" w:rsidR="00D3766D" w:rsidRDefault="00D3766D" w:rsidP="00D3766D">
      <w:pPr>
        <w:pStyle w:val="B2"/>
        <w:rPr>
          <w:lang w:eastAsia="ko-KR"/>
        </w:rPr>
      </w:pPr>
      <w:r>
        <w:rPr>
          <w:lang w:eastAsia="ko-KR"/>
        </w:rPr>
        <w:t>2a.</w:t>
      </w:r>
      <w:r>
        <w:rPr>
          <w:lang w:eastAsia="ko-KR"/>
        </w:rPr>
        <w:tab/>
        <w:t>For each NWDAF VFL client, the VFL Server NWDAF or trusted AF sends an Nnwdaf_VFLInference_Subscribe or Nnwdaf_VFLInference_Request to the VFL client.</w:t>
      </w:r>
    </w:p>
    <w:p w14:paraId="3E879318" w14:textId="77777777" w:rsidR="00D3766D" w:rsidRDefault="00D3766D" w:rsidP="00D3766D">
      <w:pPr>
        <w:pStyle w:val="B2"/>
        <w:rPr>
          <w:lang w:eastAsia="ko-KR"/>
        </w:rPr>
      </w:pPr>
      <w:r>
        <w:rPr>
          <w:lang w:eastAsia="ko-KR"/>
        </w:rPr>
        <w:t>2b.</w:t>
      </w:r>
      <w:r>
        <w:rPr>
          <w:lang w:eastAsia="ko-KR"/>
        </w:rPr>
        <w:tab/>
        <w:t>For each trusted AF VFL client, the VFL Server NWDAF sends an Naf_VFLInference_Subscribe or Naf_VFLInference_Request to the VFL client.</w:t>
      </w:r>
    </w:p>
    <w:p w14:paraId="7222D030" w14:textId="77777777" w:rsidR="00D3766D" w:rsidRDefault="00D3766D" w:rsidP="00D3766D">
      <w:pPr>
        <w:pStyle w:val="B2"/>
        <w:rPr>
          <w:lang w:eastAsia="ko-KR"/>
        </w:rPr>
      </w:pPr>
      <w:r>
        <w:rPr>
          <w:lang w:eastAsia="ko-KR"/>
        </w:rPr>
        <w:t>2c.</w:t>
      </w:r>
      <w:r>
        <w:rPr>
          <w:lang w:eastAsia="ko-KR"/>
        </w:rPr>
        <w:tab/>
        <w:t>For each untrusted AF VFL client, the VFL Server NWDAF sends an Nnef_VFLInference_Subscribe or Nnef_VFLInference_Request to the NEF serving the AF.</w:t>
      </w:r>
    </w:p>
    <w:p w14:paraId="3C99C4CA" w14:textId="77777777" w:rsidR="00D3766D" w:rsidRDefault="00D3766D" w:rsidP="00D3766D">
      <w:pPr>
        <w:pStyle w:val="B2"/>
        <w:rPr>
          <w:lang w:eastAsia="ko-KR"/>
        </w:rPr>
      </w:pPr>
      <w:r>
        <w:rPr>
          <w:lang w:eastAsia="ko-KR"/>
        </w:rPr>
        <w:t>2d.</w:t>
      </w:r>
      <w:r>
        <w:rPr>
          <w:lang w:eastAsia="ko-KR"/>
        </w:rPr>
        <w:tab/>
        <w:t>For each untrusted AF VFL client, the NEF converts any internal identifiers to external identifiers and sends an Naf_VFLInference_Subscribe or Naf_VFLInference_Request to the untrusted AF VFL client.</w:t>
      </w:r>
    </w:p>
    <w:p w14:paraId="721F3CE4" w14:textId="77777777" w:rsidR="00D3766D" w:rsidRDefault="00D3766D" w:rsidP="00D3766D">
      <w:pPr>
        <w:pStyle w:val="NO"/>
        <w:rPr>
          <w:lang w:eastAsia="ko-KR"/>
        </w:rPr>
      </w:pPr>
      <w:r>
        <w:rPr>
          <w:lang w:eastAsia="ko-KR"/>
        </w:rPr>
        <w:t>NOTE 2:</w:t>
      </w:r>
      <w:r>
        <w:rPr>
          <w:lang w:eastAsia="ko-KR"/>
        </w:rPr>
        <w:tab/>
        <w:t>For the trusted AF is acting as VFL server, the VFL client can only be the NWDAF.</w:t>
      </w:r>
    </w:p>
    <w:p w14:paraId="336FE9EB" w14:textId="77777777" w:rsidR="00D3766D" w:rsidRDefault="00D3766D" w:rsidP="00D3766D">
      <w:pPr>
        <w:pStyle w:val="B1"/>
        <w:rPr>
          <w:lang w:eastAsia="ko-KR"/>
        </w:rPr>
      </w:pPr>
      <w:r>
        <w:rPr>
          <w:lang w:eastAsia="ko-KR"/>
        </w:rPr>
        <w:t>3.</w:t>
      </w:r>
      <w:r>
        <w:rPr>
          <w:lang w:eastAsia="ko-KR"/>
        </w:rPr>
        <w:tab/>
        <w:t>Each VFL Client collects its local data by using mechanism as specified in clause 6.2 and considering a possibly received data time window to ensure that different VFL clients use the inference data collected in the same time period if the VFL Client does not have local data available already.</w:t>
      </w:r>
    </w:p>
    <w:p w14:paraId="676DB635" w14:textId="77777777" w:rsidR="00D3766D" w:rsidRDefault="00D3766D" w:rsidP="00D3766D">
      <w:pPr>
        <w:pStyle w:val="B1"/>
        <w:rPr>
          <w:lang w:eastAsia="ko-KR"/>
        </w:rPr>
      </w:pPr>
      <w:r>
        <w:rPr>
          <w:lang w:eastAsia="ko-KR"/>
        </w:rPr>
        <w:t>4.</w:t>
      </w:r>
      <w:r>
        <w:rPr>
          <w:lang w:eastAsia="ko-KR"/>
        </w:rPr>
        <w:tab/>
        <w:t>Based on the VFL correlation ID, each VFL Client determines the VFL local model to generate the intermediate local inference results.</w:t>
      </w:r>
    </w:p>
    <w:p w14:paraId="76F40749" w14:textId="77777777" w:rsidR="00D3766D" w:rsidRDefault="00D3766D" w:rsidP="00D3766D">
      <w:pPr>
        <w:pStyle w:val="NO"/>
        <w:rPr>
          <w:lang w:eastAsia="ko-KR"/>
        </w:rPr>
      </w:pPr>
      <w:r>
        <w:rPr>
          <w:lang w:eastAsia="ko-KR"/>
        </w:rPr>
        <w:t>NOTE 3:</w:t>
      </w:r>
      <w:r>
        <w:rPr>
          <w:lang w:eastAsia="ko-KR"/>
        </w:rPr>
        <w:tab/>
        <w:t>In this Release, it is assumed that local intermediate inference is shared between VFL server and VFL client.</w:t>
      </w:r>
    </w:p>
    <w:p w14:paraId="0AC87B47" w14:textId="77777777" w:rsidR="00D3766D" w:rsidRDefault="00D3766D" w:rsidP="00D3766D">
      <w:pPr>
        <w:pStyle w:val="B1"/>
        <w:rPr>
          <w:lang w:eastAsia="ko-KR"/>
        </w:rPr>
      </w:pPr>
      <w:r>
        <w:rPr>
          <w:lang w:eastAsia="ko-KR"/>
        </w:rPr>
        <w:t>5.</w:t>
      </w:r>
      <w:r>
        <w:rPr>
          <w:lang w:eastAsia="ko-KR"/>
        </w:rPr>
        <w:tab/>
        <w:t xml:space="preserve">VFL Client sends the client intermediate local results to the VFL server. If requested in step 2, it includes Analytics Metadata, as defined in clause 6.2H.2.4.3. Alternatively, the VFL client may report their status and </w:t>
      </w:r>
      <w:r>
        <w:rPr>
          <w:lang w:eastAsia="ko-KR"/>
        </w:rPr>
        <w:lastRenderedPageBreak/>
        <w:t>other cause value for rejecting the VFL inference process (</w:t>
      </w:r>
      <w:proofErr w:type="gramStart"/>
      <w:r>
        <w:rPr>
          <w:lang w:eastAsia="ko-KR"/>
        </w:rPr>
        <w:t>e.g.</w:t>
      </w:r>
      <w:proofErr w:type="gramEnd"/>
      <w:r>
        <w:rPr>
          <w:lang w:eastAsia="ko-KR"/>
        </w:rPr>
        <w:t xml:space="preserve"> overload, target UE moved out of NWDAF serving area) in the VFL inference response service.</w:t>
      </w:r>
    </w:p>
    <w:p w14:paraId="482DFABB" w14:textId="77777777" w:rsidR="00D3766D" w:rsidRDefault="00D3766D" w:rsidP="00D3766D">
      <w:pPr>
        <w:pStyle w:val="B1"/>
        <w:rPr>
          <w:lang w:eastAsia="ko-KR"/>
        </w:rPr>
      </w:pPr>
      <w:r>
        <w:rPr>
          <w:lang w:eastAsia="ko-KR"/>
        </w:rPr>
        <w:tab/>
        <w:t>The intermediate local results, which are sent from the VFL Client to the VFL Server during the VFL inference process, are the information for the VFL Server to combine and generate the VFL inference results.</w:t>
      </w:r>
    </w:p>
    <w:p w14:paraId="26F8AAA8" w14:textId="77777777" w:rsidR="00D3766D" w:rsidRDefault="00D3766D" w:rsidP="00D3766D">
      <w:pPr>
        <w:pStyle w:val="B1"/>
        <w:rPr>
          <w:lang w:eastAsia="ko-KR"/>
        </w:rPr>
      </w:pPr>
      <w:r>
        <w:rPr>
          <w:lang w:eastAsia="ko-KR"/>
        </w:rPr>
        <w:tab/>
        <w:t>If the VFL server used an inference subscription in step 2, step 5 may be repeated.</w:t>
      </w:r>
    </w:p>
    <w:p w14:paraId="2CB7B6E4" w14:textId="77777777" w:rsidR="00D3766D" w:rsidRDefault="00D3766D" w:rsidP="00D3766D">
      <w:pPr>
        <w:pStyle w:val="B2"/>
        <w:rPr>
          <w:lang w:eastAsia="ko-KR"/>
        </w:rPr>
      </w:pPr>
      <w:r>
        <w:rPr>
          <w:lang w:eastAsia="ko-KR"/>
        </w:rPr>
        <w:t>5a.</w:t>
      </w:r>
      <w:r>
        <w:rPr>
          <w:lang w:eastAsia="ko-KR"/>
        </w:rPr>
        <w:tab/>
        <w:t>Each NWDAF VFL client sends an Nnwdaf_VFLInference_Notify or Nnwdaf_VFLInference_Request response to the VFL Server NWDAF or trusted AF.</w:t>
      </w:r>
    </w:p>
    <w:p w14:paraId="1EF003B9" w14:textId="77777777" w:rsidR="00D3766D" w:rsidRDefault="00D3766D" w:rsidP="00D3766D">
      <w:pPr>
        <w:pStyle w:val="B2"/>
        <w:rPr>
          <w:lang w:eastAsia="ko-KR"/>
        </w:rPr>
      </w:pPr>
      <w:r>
        <w:rPr>
          <w:lang w:eastAsia="ko-KR"/>
        </w:rPr>
        <w:t>5b.</w:t>
      </w:r>
      <w:r>
        <w:rPr>
          <w:lang w:eastAsia="ko-KR"/>
        </w:rPr>
        <w:tab/>
        <w:t>Each trusted AF VFL client sends a Naf_VFLInference_Notify or Naf_VFLInference_Request response to the VFL Server NWDAF.</w:t>
      </w:r>
    </w:p>
    <w:p w14:paraId="78CBA134" w14:textId="77777777" w:rsidR="00D3766D" w:rsidRDefault="00D3766D" w:rsidP="00D3766D">
      <w:pPr>
        <w:pStyle w:val="B2"/>
        <w:rPr>
          <w:lang w:eastAsia="ko-KR"/>
        </w:rPr>
      </w:pPr>
      <w:r>
        <w:rPr>
          <w:lang w:eastAsia="ko-KR"/>
        </w:rPr>
        <w:t>5c.</w:t>
      </w:r>
      <w:r>
        <w:rPr>
          <w:lang w:eastAsia="ko-KR"/>
        </w:rPr>
        <w:tab/>
        <w:t>Each untrusted AF VFL client sends a Naf_VFLInference_Notify or Naf_VFLInference_Request response to the NEF.</w:t>
      </w:r>
    </w:p>
    <w:p w14:paraId="36F42F4B" w14:textId="77777777" w:rsidR="00D3766D" w:rsidRDefault="00D3766D" w:rsidP="00D3766D">
      <w:pPr>
        <w:pStyle w:val="B2"/>
        <w:rPr>
          <w:lang w:eastAsia="ko-KR"/>
        </w:rPr>
      </w:pPr>
      <w:r>
        <w:rPr>
          <w:lang w:eastAsia="ko-KR"/>
        </w:rPr>
        <w:t>5d.</w:t>
      </w:r>
      <w:r>
        <w:rPr>
          <w:lang w:eastAsia="ko-KR"/>
        </w:rPr>
        <w:tab/>
        <w:t>For each untrusted AF VFL client, the NEF converts any external to internal identifiers and sends an Nnef_VFLInference_Notify or Nnef_VFLInference_Request response to the NWDAF VFL server.</w:t>
      </w:r>
    </w:p>
    <w:p w14:paraId="50C71D32" w14:textId="77777777" w:rsidR="00D3766D" w:rsidRDefault="00D3766D" w:rsidP="00D3766D">
      <w:pPr>
        <w:pStyle w:val="B1"/>
        <w:rPr>
          <w:lang w:eastAsia="ko-KR"/>
        </w:rPr>
      </w:pPr>
      <w:r>
        <w:rPr>
          <w:lang w:eastAsia="ko-KR"/>
        </w:rPr>
        <w:t>6.</w:t>
      </w:r>
      <w:r>
        <w:rPr>
          <w:lang w:eastAsia="ko-KR"/>
        </w:rPr>
        <w:tab/>
        <w:t>The VFL server may collect its local data and generate the intermediate local inference results. When the VFL Server selected VFL clients to participate in the VFL Inference process, it combines all the intermediate local results to generate the combined inference results based on the VFL correlation ID. The VFL server takes into account the participation of each VFL client during the ML training process and the importance of the intermediate local results when it generates the combined inference results.</w:t>
      </w:r>
    </w:p>
    <w:p w14:paraId="01B7F5EA" w14:textId="77777777" w:rsidR="00D3766D" w:rsidRDefault="00D3766D" w:rsidP="00D3766D">
      <w:pPr>
        <w:pStyle w:val="B1"/>
        <w:rPr>
          <w:lang w:eastAsia="ko-KR"/>
        </w:rPr>
      </w:pPr>
      <w:r>
        <w:rPr>
          <w:lang w:eastAsia="ko-KR"/>
        </w:rPr>
        <w:tab/>
        <w:t>The VFL server may compute the VFL accuracy based on all the intermediate local results received from VFL clients and the label, if it receives Analytics accuracy request in step 0. The server also aggregates possibly received analytics metadata.</w:t>
      </w:r>
    </w:p>
    <w:p w14:paraId="0961B0F5" w14:textId="77777777" w:rsidR="00D3766D" w:rsidRDefault="00D3766D" w:rsidP="00D3766D">
      <w:pPr>
        <w:pStyle w:val="B1"/>
        <w:rPr>
          <w:lang w:eastAsia="ko-KR"/>
        </w:rPr>
      </w:pPr>
      <w:r>
        <w:rPr>
          <w:lang w:eastAsia="ko-KR"/>
        </w:rPr>
        <w:t>7.</w:t>
      </w:r>
      <w:r>
        <w:rPr>
          <w:lang w:eastAsia="ko-KR"/>
        </w:rPr>
        <w:tab/>
        <w:t>Depending on request, the NWDAF or trusted AF as VFL server sends Nnwdaf_AnalyticsInfo_Response or Nnwdaf_AnalyticsSubscription_Notify or Naf_Inference_Response/Notify to the consumer (</w:t>
      </w:r>
      <w:proofErr w:type="gramStart"/>
      <w:r>
        <w:rPr>
          <w:lang w:eastAsia="ko-KR"/>
        </w:rPr>
        <w:t>i.e.</w:t>
      </w:r>
      <w:proofErr w:type="gramEnd"/>
      <w:r>
        <w:rPr>
          <w:lang w:eastAsia="ko-KR"/>
        </w:rPr>
        <w:t xml:space="preserve"> NWDAF containing AnLF) including the VFL inference results, optionally, VFL accuracy.</w:t>
      </w:r>
    </w:p>
    <w:p w14:paraId="03CE5B29" w14:textId="77777777" w:rsidR="00D3766D" w:rsidRDefault="00D3766D" w:rsidP="00D3766D">
      <w:pPr>
        <w:pStyle w:val="B1"/>
        <w:rPr>
          <w:lang w:eastAsia="ko-KR"/>
        </w:rPr>
      </w:pPr>
      <w:r>
        <w:rPr>
          <w:lang w:eastAsia="ko-KR"/>
        </w:rPr>
        <w:t>8.</w:t>
      </w:r>
      <w:r>
        <w:rPr>
          <w:lang w:eastAsia="ko-KR"/>
        </w:rPr>
        <w:tab/>
        <w:t>The NWDAF containing AnLF provides the analytics output to the analytics consumer NF based on the VFL inference results by means of either Nnwdaf_AnalyticsInfo_Response or Nnwdaf_AnalyticsSubscription_Notify, depending on the service used in step 0.</w:t>
      </w:r>
    </w:p>
    <w:p w14:paraId="1E8BE830" w14:textId="77777777" w:rsidR="00D3766D" w:rsidRDefault="00D3766D" w:rsidP="00D3766D">
      <w:pPr>
        <w:pStyle w:val="B1"/>
        <w:rPr>
          <w:lang w:eastAsia="ko-KR"/>
        </w:rPr>
      </w:pPr>
      <w:r>
        <w:rPr>
          <w:lang w:eastAsia="ko-KR"/>
        </w:rPr>
        <w:tab/>
        <w:t>The NWDAF containing AnLF may provide VFL accuracy if the consumer NF provides Analytics Accuracy request in step 0.</w:t>
      </w:r>
    </w:p>
    <w:p w14:paraId="78573BC6" w14:textId="77777777" w:rsidR="00D3766D" w:rsidRDefault="00D3766D" w:rsidP="00D3766D">
      <w:pPr>
        <w:pStyle w:val="NO"/>
        <w:rPr>
          <w:lang w:eastAsia="ko-KR"/>
        </w:rPr>
      </w:pPr>
      <w:r>
        <w:rPr>
          <w:lang w:eastAsia="ko-KR"/>
        </w:rPr>
        <w:t>NOTE 4:</w:t>
      </w:r>
      <w:r>
        <w:rPr>
          <w:lang w:eastAsia="ko-KR"/>
        </w:rPr>
        <w:tab/>
        <w:t>There may be some time delay between the time when the AnLF provides the analytics output to consumer NF and the time when the AnLF provides VFL accuracy, as the labels are collected after making predictions. The analytics result and VFL accuracy may be send in different response messages.</w:t>
      </w:r>
    </w:p>
    <w:p w14:paraId="459D1909" w14:textId="77777777" w:rsidR="00D3766D" w:rsidRDefault="00D3766D" w:rsidP="00D3766D">
      <w:pPr>
        <w:pStyle w:val="5"/>
        <w:rPr>
          <w:lang w:eastAsia="ko-KR"/>
        </w:rPr>
      </w:pPr>
      <w:bookmarkStart w:id="71" w:name="_Toc201138921"/>
      <w:r>
        <w:rPr>
          <w:lang w:eastAsia="ko-KR"/>
        </w:rPr>
        <w:lastRenderedPageBreak/>
        <w:t>6.2H.2.4.2</w:t>
      </w:r>
      <w:r>
        <w:rPr>
          <w:lang w:eastAsia="ko-KR"/>
        </w:rPr>
        <w:tab/>
        <w:t>Inference procedure for vertical federated learning when untrusted AF is acting as VFL server</w:t>
      </w:r>
      <w:bookmarkEnd w:id="71"/>
    </w:p>
    <w:p w14:paraId="36D63CB8" w14:textId="77777777" w:rsidR="00D3766D" w:rsidRDefault="00D3766D" w:rsidP="00D3766D">
      <w:pPr>
        <w:pStyle w:val="TH"/>
        <w:rPr>
          <w:lang w:eastAsia="ko-KR"/>
        </w:rPr>
      </w:pPr>
      <w:r>
        <w:rPr>
          <w:lang w:eastAsia="en-GB"/>
        </w:rPr>
        <w:object w:dxaOrig="9615" w:dyaOrig="7740" w14:anchorId="1397A84B">
          <v:shape id="_x0000_i1032" type="#_x0000_t75" style="width:480.6pt;height:386.95pt" o:ole="">
            <v:imagedata r:id="rId29" o:title=""/>
          </v:shape>
          <o:OLEObject Type="Embed" ProgID="Visio.Drawing.15" ShapeID="_x0000_i1032" DrawAspect="Content" ObjectID="_1824040792" r:id="rId30"/>
        </w:object>
      </w:r>
    </w:p>
    <w:p w14:paraId="53E43F80" w14:textId="77777777" w:rsidR="00D3766D" w:rsidRDefault="00D3766D" w:rsidP="00D3766D">
      <w:pPr>
        <w:pStyle w:val="TF"/>
        <w:rPr>
          <w:lang w:eastAsia="ko-KR"/>
        </w:rPr>
      </w:pPr>
      <w:r>
        <w:rPr>
          <w:lang w:eastAsia="ko-KR"/>
        </w:rPr>
        <w:t>Figure 6.2H.2.4.2-1: Inference procedure for vertical federated learning when untrusted AF is acting as VFL server</w:t>
      </w:r>
    </w:p>
    <w:p w14:paraId="7664F779" w14:textId="77777777" w:rsidR="00D3766D" w:rsidRDefault="00D3766D" w:rsidP="00D3766D">
      <w:pPr>
        <w:rPr>
          <w:lang w:eastAsia="ko-KR"/>
        </w:rPr>
      </w:pPr>
      <w:r>
        <w:rPr>
          <w:lang w:eastAsia="ko-KR"/>
        </w:rPr>
        <w:t>The inference procedure when untrusted AF is acting as VFL server may be triggered by a request or subscription from a 5GC consumer NF or internal service logic of the AF acting as VFL server. If triggerd by internal service logic of the AF acting as VFL server, the steps 0, 1,7 and 8 are skipped.</w:t>
      </w:r>
    </w:p>
    <w:p w14:paraId="1A76E554" w14:textId="77777777" w:rsidR="00D3766D" w:rsidRDefault="00D3766D" w:rsidP="00D3766D">
      <w:pPr>
        <w:pStyle w:val="B1"/>
        <w:rPr>
          <w:lang w:eastAsia="ko-KR"/>
        </w:rPr>
      </w:pPr>
      <w:r>
        <w:rPr>
          <w:lang w:eastAsia="ko-KR"/>
        </w:rPr>
        <w:t>0.</w:t>
      </w:r>
      <w:r>
        <w:rPr>
          <w:lang w:eastAsia="ko-KR"/>
        </w:rPr>
        <w:tab/>
        <w:t>Same as step 0 in clause 6.2H.2.4.1.</w:t>
      </w:r>
    </w:p>
    <w:p w14:paraId="5E489178" w14:textId="77777777" w:rsidR="00D3766D" w:rsidRDefault="00D3766D" w:rsidP="00D3766D">
      <w:pPr>
        <w:pStyle w:val="B1"/>
        <w:rPr>
          <w:lang w:eastAsia="ko-KR"/>
        </w:rPr>
      </w:pPr>
      <w:r>
        <w:rPr>
          <w:lang w:eastAsia="ko-KR"/>
        </w:rPr>
        <w:t>1.</w:t>
      </w:r>
      <w:r>
        <w:rPr>
          <w:lang w:eastAsia="ko-KR"/>
        </w:rPr>
        <w:tab/>
        <w:t>Same as step 1 in clause 6.2H.2.4.1, to NEF using Nnef_Inference_subscribe/request. NEF forwards the subscription request to AF using Naf_Inference_subscribe/request. The NWDAF containing AnLF determine the VFL server AF during the VFL training phase as described in clause 6.2H.2.3.2 or based on the untrusted AF VFL server discovery procedure as described in the clause 6.2H.2.1.2.</w:t>
      </w:r>
    </w:p>
    <w:p w14:paraId="21018D26" w14:textId="736EE6F1" w:rsidR="00D3766D" w:rsidRDefault="00D3766D" w:rsidP="00D3766D">
      <w:pPr>
        <w:pStyle w:val="B1"/>
        <w:rPr>
          <w:lang w:eastAsia="ko-KR"/>
        </w:rPr>
      </w:pPr>
      <w:r>
        <w:rPr>
          <w:lang w:eastAsia="ko-KR"/>
        </w:rPr>
        <w:t>2.</w:t>
      </w:r>
      <w:r>
        <w:rPr>
          <w:lang w:eastAsia="ko-KR"/>
        </w:rPr>
        <w:tab/>
        <w:t xml:space="preserve">Same as step 2 in clause 6.2H.2.4.1, to NEF using Nnef_VFLInference_subscribe/request. An untrusted AF </w:t>
      </w:r>
      <w:ins w:id="72" w:author="Huawei-01" w:date="2025-07-16T11:40:00Z">
        <w:r>
          <w:rPr>
            <w:lang w:eastAsia="ko-KR"/>
          </w:rPr>
          <w:t xml:space="preserve">determinds the VFL process to be used and </w:t>
        </w:r>
      </w:ins>
      <w:ins w:id="73" w:author="Huawei-01" w:date="2025-07-16T11:34:00Z">
        <w:r>
          <w:rPr>
            <w:lang w:eastAsia="ko-KR"/>
          </w:rPr>
          <w:t xml:space="preserve">sends the request </w:t>
        </w:r>
      </w:ins>
      <w:ins w:id="74" w:author="Huawei-01" w:date="2025-07-16T11:36:00Z">
        <w:r>
          <w:rPr>
            <w:lang w:eastAsia="ko-KR"/>
          </w:rPr>
          <w:t xml:space="preserve">to the NEF indicated by the NEF ID, </w:t>
        </w:r>
      </w:ins>
      <w:r>
        <w:rPr>
          <w:lang w:eastAsia="ko-KR"/>
        </w:rPr>
        <w:t xml:space="preserve">includes the </w:t>
      </w:r>
      <w:ins w:id="75" w:author="Huawei-01" w:date="2025-07-16T11:38:00Z">
        <w:r>
          <w:rPr>
            <w:lang w:eastAsia="ko-KR"/>
          </w:rPr>
          <w:t xml:space="preserve">VFL Correlation ID and </w:t>
        </w:r>
      </w:ins>
      <w:r>
        <w:rPr>
          <w:lang w:eastAsia="ko-KR"/>
        </w:rPr>
        <w:t>external NWDAF ID</w:t>
      </w:r>
      <w:ins w:id="76" w:author="Huawei-01" w:date="2025-07-16T11:36:00Z">
        <w:r>
          <w:rPr>
            <w:lang w:eastAsia="ko-KR"/>
          </w:rPr>
          <w:t>(s)</w:t>
        </w:r>
      </w:ins>
      <w:del w:id="77" w:author="Huawei-01" w:date="2025-07-16T11:36:00Z">
        <w:r w:rsidDel="00B73C03">
          <w:rPr>
            <w:lang w:eastAsia="ko-KR"/>
          </w:rPr>
          <w:delText xml:space="preserve"> and sends the request to the NEF</w:delText>
        </w:r>
      </w:del>
      <w:r>
        <w:rPr>
          <w:lang w:eastAsia="ko-KR"/>
        </w:rPr>
        <w:t>.</w:t>
      </w:r>
    </w:p>
    <w:p w14:paraId="5390BB80" w14:textId="77777777" w:rsidR="00D3766D" w:rsidRDefault="00D3766D" w:rsidP="00D3766D">
      <w:pPr>
        <w:pStyle w:val="B1"/>
        <w:rPr>
          <w:lang w:eastAsia="ko-KR"/>
        </w:rPr>
      </w:pPr>
      <w:r>
        <w:rPr>
          <w:lang w:eastAsia="ko-KR"/>
        </w:rPr>
        <w:tab/>
        <w:t>NEF converts any received external identifiers to internal identifiers and forwards the subscription request to NWDAF using Nnwdaf_VFLInference_subscribe/request.</w:t>
      </w:r>
    </w:p>
    <w:p w14:paraId="72760F63" w14:textId="77777777" w:rsidR="00D3766D" w:rsidRDefault="00D3766D" w:rsidP="00D3766D">
      <w:pPr>
        <w:pStyle w:val="B2"/>
        <w:rPr>
          <w:lang w:eastAsia="ko-KR"/>
        </w:rPr>
      </w:pPr>
      <w:r>
        <w:rPr>
          <w:lang w:eastAsia="ko-KR"/>
        </w:rPr>
        <w:t>2c</w:t>
      </w:r>
      <w:r>
        <w:rPr>
          <w:lang w:eastAsia="ko-KR"/>
        </w:rPr>
        <w:tab/>
        <w:t>An NWDAF VFL client may send Nnwdaf_VFLInference_Subscribe or Nnwdaf_VFLInference_Request to the other one or more indirect NWDAF VFL client as configured from which it desires to receive the client intermediate inference results.</w:t>
      </w:r>
    </w:p>
    <w:p w14:paraId="36394CC4" w14:textId="77777777" w:rsidR="00D3766D" w:rsidRDefault="00D3766D" w:rsidP="00D3766D">
      <w:pPr>
        <w:pStyle w:val="NO"/>
        <w:rPr>
          <w:lang w:eastAsia="ko-KR"/>
        </w:rPr>
      </w:pPr>
      <w:r>
        <w:rPr>
          <w:lang w:eastAsia="ko-KR"/>
        </w:rPr>
        <w:lastRenderedPageBreak/>
        <w:t>NOTE:</w:t>
      </w:r>
      <w:r>
        <w:rPr>
          <w:lang w:eastAsia="ko-KR"/>
        </w:rPr>
        <w:tab/>
        <w:t>To support the intermediate results sharing between VFL clients in step 2c, the VFL clients might be selected based on the VFL Interoperability Indicator and/or the parameters in VFL Interoperability Information (</w:t>
      </w:r>
      <w:proofErr w:type="gramStart"/>
      <w:r>
        <w:rPr>
          <w:lang w:eastAsia="ko-KR"/>
        </w:rPr>
        <w:t>e.g.</w:t>
      </w:r>
      <w:proofErr w:type="gramEnd"/>
      <w:r>
        <w:rPr>
          <w:lang w:eastAsia="ko-KR"/>
        </w:rPr>
        <w:t xml:space="preserve"> gradient dimension of local model, split point of the preconfigured initial model, etc.).</w:t>
      </w:r>
    </w:p>
    <w:p w14:paraId="4F42C229" w14:textId="77777777" w:rsidR="00D3766D" w:rsidRDefault="00D3766D" w:rsidP="00D3766D">
      <w:pPr>
        <w:pStyle w:val="B1"/>
        <w:rPr>
          <w:lang w:eastAsia="ko-KR"/>
        </w:rPr>
      </w:pPr>
      <w:r>
        <w:rPr>
          <w:lang w:eastAsia="ko-KR"/>
        </w:rPr>
        <w:t>3.</w:t>
      </w:r>
      <w:r>
        <w:rPr>
          <w:lang w:eastAsia="ko-KR"/>
        </w:rPr>
        <w:tab/>
        <w:t>Same as step 3 in clause 6.2H.2.4.1.</w:t>
      </w:r>
    </w:p>
    <w:p w14:paraId="4F1F7942" w14:textId="77777777" w:rsidR="00D3766D" w:rsidRDefault="00D3766D" w:rsidP="00D3766D">
      <w:pPr>
        <w:pStyle w:val="B1"/>
        <w:rPr>
          <w:lang w:eastAsia="ko-KR"/>
        </w:rPr>
      </w:pPr>
      <w:r>
        <w:rPr>
          <w:lang w:eastAsia="ko-KR"/>
        </w:rPr>
        <w:t>4.</w:t>
      </w:r>
      <w:r>
        <w:rPr>
          <w:lang w:eastAsia="ko-KR"/>
        </w:rPr>
        <w:tab/>
        <w:t>Same as step 4 in clause 6.2H.2.4.1.</w:t>
      </w:r>
    </w:p>
    <w:p w14:paraId="057BB511" w14:textId="77777777" w:rsidR="00D3766D" w:rsidRDefault="00D3766D" w:rsidP="00D3766D">
      <w:pPr>
        <w:pStyle w:val="B1"/>
        <w:rPr>
          <w:lang w:eastAsia="ko-KR"/>
        </w:rPr>
      </w:pPr>
      <w:r>
        <w:rPr>
          <w:lang w:eastAsia="ko-KR"/>
        </w:rPr>
        <w:t>5.</w:t>
      </w:r>
      <w:r>
        <w:rPr>
          <w:lang w:eastAsia="ko-KR"/>
        </w:rPr>
        <w:tab/>
        <w:t>Same as step 5 in clause 6.2H.2.4.1, to NEF using Nnwdaf_VFLInference_Notify/Request Response.</w:t>
      </w:r>
    </w:p>
    <w:p w14:paraId="75DE09B7" w14:textId="77777777" w:rsidR="00D3766D" w:rsidRDefault="00D3766D" w:rsidP="00D3766D">
      <w:pPr>
        <w:pStyle w:val="B1"/>
        <w:rPr>
          <w:lang w:eastAsia="ko-KR"/>
        </w:rPr>
      </w:pPr>
      <w:r>
        <w:rPr>
          <w:lang w:eastAsia="ko-KR"/>
        </w:rPr>
        <w:tab/>
        <w:t>NEF converts any received internal identifiers to external identifiers and forwards the subscription notify to the untrusted AF using Nnef_VFLInference_Notify/Request Response.</w:t>
      </w:r>
    </w:p>
    <w:p w14:paraId="6227A8B1" w14:textId="77777777" w:rsidR="00D3766D" w:rsidRDefault="00D3766D" w:rsidP="00D3766D">
      <w:pPr>
        <w:pStyle w:val="B2"/>
        <w:rPr>
          <w:lang w:eastAsia="en-GB"/>
        </w:rPr>
      </w:pPr>
      <w:r>
        <w:t>5c-5d.</w:t>
      </w:r>
      <w:r>
        <w:tab/>
        <w:t>The indirect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267F67D8" w14:textId="77777777" w:rsidR="00D3766D" w:rsidRDefault="00D3766D" w:rsidP="00D3766D">
      <w:pPr>
        <w:pStyle w:val="B1"/>
        <w:rPr>
          <w:lang w:eastAsia="ko-KR"/>
        </w:rPr>
      </w:pPr>
      <w:r>
        <w:rPr>
          <w:lang w:eastAsia="ko-KR"/>
        </w:rPr>
        <w:tab/>
        <w:t>If the VFL server used an inference subscription in step 2, step 5 may be repeated.</w:t>
      </w:r>
    </w:p>
    <w:p w14:paraId="00BF7F45" w14:textId="77777777" w:rsidR="00D3766D" w:rsidRDefault="00D3766D" w:rsidP="00D3766D">
      <w:pPr>
        <w:pStyle w:val="B1"/>
        <w:rPr>
          <w:lang w:eastAsia="ko-KR"/>
        </w:rPr>
      </w:pPr>
      <w:r>
        <w:rPr>
          <w:lang w:eastAsia="ko-KR"/>
        </w:rPr>
        <w:t>6.</w:t>
      </w:r>
      <w:r>
        <w:rPr>
          <w:lang w:eastAsia="ko-KR"/>
        </w:rPr>
        <w:tab/>
        <w:t>Same as step 6 in clause 6.2H.2.4.1.</w:t>
      </w:r>
    </w:p>
    <w:p w14:paraId="4D823D94" w14:textId="77777777" w:rsidR="00D3766D" w:rsidRDefault="00D3766D" w:rsidP="00D3766D">
      <w:pPr>
        <w:pStyle w:val="B1"/>
        <w:rPr>
          <w:lang w:eastAsia="ko-KR"/>
        </w:rPr>
      </w:pPr>
      <w:r>
        <w:rPr>
          <w:lang w:eastAsia="ko-KR"/>
        </w:rPr>
        <w:t>7.</w:t>
      </w:r>
      <w:r>
        <w:rPr>
          <w:lang w:eastAsia="ko-KR"/>
        </w:rPr>
        <w:tab/>
        <w:t>Same as step 7 in clause 6.2H.2.4.1, to NEF using Naf_Inference_Notify/Request Response.</w:t>
      </w:r>
    </w:p>
    <w:p w14:paraId="1881237F" w14:textId="77777777" w:rsidR="00D3766D" w:rsidRDefault="00D3766D" w:rsidP="00D3766D">
      <w:pPr>
        <w:pStyle w:val="B1"/>
        <w:rPr>
          <w:lang w:eastAsia="ko-KR"/>
        </w:rPr>
      </w:pPr>
      <w:r>
        <w:rPr>
          <w:lang w:eastAsia="ko-KR"/>
        </w:rPr>
        <w:tab/>
        <w:t>NEF converts any received internal identifiers to external identifiers and forwards the subscription Notify to NWDAF using Nnef_Inference_Notify/Request Response.</w:t>
      </w:r>
    </w:p>
    <w:p w14:paraId="2D3B7E14" w14:textId="77777777" w:rsidR="00D3766D" w:rsidRDefault="00D3766D" w:rsidP="00D3766D">
      <w:pPr>
        <w:pStyle w:val="B1"/>
        <w:rPr>
          <w:lang w:eastAsia="ko-KR"/>
        </w:rPr>
      </w:pPr>
      <w:r>
        <w:rPr>
          <w:lang w:eastAsia="ko-KR"/>
        </w:rPr>
        <w:t>8.</w:t>
      </w:r>
      <w:r>
        <w:rPr>
          <w:lang w:eastAsia="ko-KR"/>
        </w:rPr>
        <w:tab/>
        <w:t>Same as step 8 in clause 6.2H.2.4.1.</w:t>
      </w:r>
    </w:p>
    <w:p w14:paraId="5E608EEB" w14:textId="77777777" w:rsidR="00D3766D" w:rsidRDefault="00D3766D" w:rsidP="00D3766D">
      <w:pPr>
        <w:pStyle w:val="5"/>
        <w:rPr>
          <w:lang w:eastAsia="ko-KR"/>
        </w:rPr>
      </w:pPr>
      <w:bookmarkStart w:id="78" w:name="_Toc201138922"/>
      <w:r>
        <w:rPr>
          <w:lang w:eastAsia="ko-KR"/>
        </w:rPr>
        <w:t>6.2H.2.4.3</w:t>
      </w:r>
      <w:r>
        <w:rPr>
          <w:lang w:eastAsia="ko-KR"/>
        </w:rPr>
        <w:tab/>
        <w:t>Contents of VFL Inference service</w:t>
      </w:r>
      <w:bookmarkEnd w:id="78"/>
    </w:p>
    <w:p w14:paraId="3957BC6A" w14:textId="77777777" w:rsidR="00D3766D" w:rsidRDefault="00D3766D" w:rsidP="00D3766D">
      <w:pPr>
        <w:rPr>
          <w:lang w:eastAsia="ko-KR"/>
        </w:rPr>
      </w:pPr>
      <w:r>
        <w:rPr>
          <w:lang w:eastAsia="ko-KR"/>
        </w:rPr>
        <w:t>The consumers of the VFL inference services may provide the input parameters in Nnwdaf_VFLInference service or Naf_VFLInference service or in Nnef_VFLInference service as listed below:</w:t>
      </w:r>
    </w:p>
    <w:p w14:paraId="75E40FB0" w14:textId="77777777" w:rsidR="00D3766D" w:rsidRDefault="00D3766D" w:rsidP="00D3766D">
      <w:pPr>
        <w:pStyle w:val="B1"/>
        <w:rPr>
          <w:lang w:eastAsia="ko-KR"/>
        </w:rPr>
      </w:pPr>
      <w:r>
        <w:rPr>
          <w:lang w:eastAsia="ko-KR"/>
        </w:rPr>
        <w:t>-</w:t>
      </w:r>
      <w:r>
        <w:rPr>
          <w:lang w:eastAsia="ko-KR"/>
        </w:rPr>
        <w:tab/>
        <w:t>Analytics ID: identifies the analytics for which the ML Model is requested to be used for inference.</w:t>
      </w:r>
    </w:p>
    <w:p w14:paraId="493AC354" w14:textId="77777777" w:rsidR="00D3766D" w:rsidRDefault="00D3766D" w:rsidP="00D3766D">
      <w:pPr>
        <w:pStyle w:val="B1"/>
        <w:rPr>
          <w:lang w:eastAsia="ko-KR"/>
        </w:rPr>
      </w:pPr>
      <w:r>
        <w:rPr>
          <w:lang w:eastAsia="ko-KR"/>
        </w:rPr>
        <w:t>-</w:t>
      </w:r>
      <w:r>
        <w:rPr>
          <w:lang w:eastAsia="ko-KR"/>
        </w:rPr>
        <w:tab/>
        <w:t>(Only for Inference subscribe service) A Notification Target Address (+ Notification Correlation ID) as defined in clause 4.15.1 of TS 23.502 [3], allowing to correlate notifications received from the VFL client with the subscription.</w:t>
      </w:r>
    </w:p>
    <w:p w14:paraId="6E645909" w14:textId="77777777" w:rsidR="00D3766D" w:rsidRDefault="00D3766D" w:rsidP="00D3766D">
      <w:pPr>
        <w:pStyle w:val="B1"/>
        <w:rPr>
          <w:lang w:eastAsia="ko-KR"/>
        </w:rPr>
      </w:pPr>
      <w:r>
        <w:rPr>
          <w:lang w:eastAsia="ko-KR"/>
        </w:rPr>
        <w:t>-</w:t>
      </w:r>
      <w:r>
        <w:rPr>
          <w:lang w:eastAsia="ko-KR"/>
        </w:rPr>
        <w:tab/>
        <w:t>(for new Inference subscription or inference request) A VFL Correlation ID: indicate the VFL client which previously well-trained VFL local model associated with this ID will be used.</w:t>
      </w:r>
    </w:p>
    <w:p w14:paraId="1AB8A136" w14:textId="77777777" w:rsidR="00D3766D" w:rsidRDefault="00D3766D" w:rsidP="00D3766D">
      <w:pPr>
        <w:pStyle w:val="B1"/>
        <w:rPr>
          <w:lang w:eastAsia="ko-KR"/>
        </w:rPr>
      </w:pPr>
      <w:r>
        <w:rPr>
          <w:lang w:eastAsia="ko-KR"/>
        </w:rPr>
        <w:t>-</w:t>
      </w:r>
      <w:r>
        <w:rPr>
          <w:lang w:eastAsia="ko-KR"/>
        </w:rPr>
        <w:tab/>
        <w:t xml:space="preserve">(for new Inference subscription or inference request) Target of VFL inference: indicates the object(s) for which data for VFL inference is requested, </w:t>
      </w:r>
      <w:proofErr w:type="gramStart"/>
      <w:r>
        <w:rPr>
          <w:lang w:eastAsia="ko-KR"/>
        </w:rPr>
        <w:t>i.e.</w:t>
      </w:r>
      <w:proofErr w:type="gramEnd"/>
      <w:r>
        <w:rPr>
          <w:lang w:eastAsia="ko-KR"/>
        </w:rPr>
        <w:t xml:space="preserve"> a list of SUPIs, group of UEs identified by a list of Internal-Group-Ids or External-Group-Ids.</w:t>
      </w:r>
    </w:p>
    <w:p w14:paraId="380D60AC" w14:textId="77777777" w:rsidR="00D3766D" w:rsidRDefault="00D3766D" w:rsidP="00D3766D">
      <w:pPr>
        <w:pStyle w:val="B1"/>
        <w:rPr>
          <w:lang w:eastAsia="ko-KR"/>
        </w:rPr>
      </w:pPr>
      <w:r>
        <w:rPr>
          <w:lang w:eastAsia="ko-KR"/>
        </w:rPr>
        <w:t>-</w:t>
      </w:r>
      <w:r>
        <w:rPr>
          <w:lang w:eastAsia="ko-KR"/>
        </w:rPr>
        <w:tab/>
        <w:t>(Only for new Inference subscribtion) Subscription Correlation ID.</w:t>
      </w:r>
    </w:p>
    <w:p w14:paraId="744267F8" w14:textId="77777777" w:rsidR="00D3766D" w:rsidRDefault="00D3766D" w:rsidP="00D3766D">
      <w:pPr>
        <w:pStyle w:val="B1"/>
        <w:rPr>
          <w:lang w:eastAsia="ko-KR"/>
        </w:rPr>
      </w:pPr>
      <w:r>
        <w:rPr>
          <w:lang w:eastAsia="ko-KR"/>
        </w:rPr>
        <w:t>-</w:t>
      </w:r>
      <w:r>
        <w:rPr>
          <w:lang w:eastAsia="ko-KR"/>
        </w:rPr>
        <w:tab/>
        <w:t>(only for Nnef_VFLInference service) external NWDAF ID.</w:t>
      </w:r>
    </w:p>
    <w:p w14:paraId="329B8BDB" w14:textId="77777777" w:rsidR="00D3766D" w:rsidRDefault="00D3766D" w:rsidP="00D3766D">
      <w:pPr>
        <w:pStyle w:val="B1"/>
        <w:rPr>
          <w:lang w:eastAsia="ko-KR"/>
        </w:rPr>
      </w:pPr>
      <w:r>
        <w:rPr>
          <w:lang w:eastAsia="ko-KR"/>
        </w:rPr>
        <w:t>-</w:t>
      </w:r>
      <w:r>
        <w:rPr>
          <w:lang w:eastAsia="ko-KR"/>
        </w:rPr>
        <w:tab/>
        <w:t xml:space="preserve">[Optional] VFL inference filter: indicates the conditions to be fulfilled for generating intermediate local inference results, </w:t>
      </w:r>
      <w:proofErr w:type="gramStart"/>
      <w:r>
        <w:rPr>
          <w:lang w:eastAsia="ko-KR"/>
        </w:rPr>
        <w:t>e.g.</w:t>
      </w:r>
      <w:proofErr w:type="gramEnd"/>
      <w:r>
        <w:rPr>
          <w:lang w:eastAsia="ko-KR"/>
        </w:rPr>
        <w:t xml:space="preserve"> S-NSSAI, Area of Interest. Parameter types in the VFL inference filter are the same as parameter types in the Analytics Filter Information which are defined in procedures. S-NSSAI is only applicable for the Nnwdaf_VFLInference service.</w:t>
      </w:r>
    </w:p>
    <w:p w14:paraId="145126A7" w14:textId="77777777" w:rsidR="00D3766D" w:rsidRDefault="00D3766D" w:rsidP="00D3766D">
      <w:pPr>
        <w:pStyle w:val="B1"/>
        <w:rPr>
          <w:lang w:eastAsia="ko-KR"/>
        </w:rPr>
      </w:pPr>
      <w:r>
        <w:rPr>
          <w:lang w:eastAsia="ko-KR"/>
        </w:rPr>
        <w:t>-</w:t>
      </w:r>
      <w:r>
        <w:rPr>
          <w:lang w:eastAsia="ko-KR"/>
        </w:rPr>
        <w:tab/>
        <w:t>[Optional] Time when intermediate local inference result is needed: indicates to the VFL client the latest time to receive intermediate local inference resul</w:t>
      </w:r>
      <w:r>
        <w:t>t.</w:t>
      </w:r>
    </w:p>
    <w:p w14:paraId="0844A332" w14:textId="77777777" w:rsidR="00D3766D" w:rsidRDefault="00D3766D" w:rsidP="00D3766D">
      <w:pPr>
        <w:pStyle w:val="B1"/>
        <w:rPr>
          <w:lang w:eastAsia="ko-KR"/>
        </w:rPr>
      </w:pPr>
      <w:r>
        <w:rPr>
          <w:lang w:eastAsia="ko-KR"/>
        </w:rPr>
        <w:t>-</w:t>
      </w:r>
      <w:r>
        <w:rPr>
          <w:lang w:eastAsia="ko-KR"/>
        </w:rPr>
        <w:tab/>
        <w:t>[Optional] Dataset Statistical Properties: information in order to influence the data selection mechanisms to be used for the generation of an intermediate local inference results. See clause 6.1.3 for details.</w:t>
      </w:r>
    </w:p>
    <w:p w14:paraId="4C35766D" w14:textId="77777777" w:rsidR="00D3766D" w:rsidRDefault="00D3766D" w:rsidP="00D3766D">
      <w:pPr>
        <w:pStyle w:val="B1"/>
        <w:rPr>
          <w:lang w:eastAsia="ko-KR"/>
        </w:rPr>
      </w:pPr>
      <w:r>
        <w:rPr>
          <w:lang w:eastAsia="ko-KR"/>
        </w:rPr>
        <w:t>-</w:t>
      </w:r>
      <w:r>
        <w:rPr>
          <w:lang w:eastAsia="ko-KR"/>
        </w:rPr>
        <w:tab/>
        <w:t>[Optional] Data time window: if specified, only events that have been created in the specified time interval are considered for the inference result generation.</w:t>
      </w:r>
    </w:p>
    <w:p w14:paraId="3A0D1574" w14:textId="77777777" w:rsidR="00D3766D" w:rsidRDefault="00D3766D" w:rsidP="00D3766D">
      <w:pPr>
        <w:pStyle w:val="B1"/>
        <w:rPr>
          <w:lang w:eastAsia="ko-KR"/>
        </w:rPr>
      </w:pPr>
      <w:r>
        <w:rPr>
          <w:lang w:eastAsia="ko-KR"/>
        </w:rPr>
        <w:t>-</w:t>
      </w:r>
      <w:r>
        <w:rPr>
          <w:lang w:eastAsia="ko-KR"/>
        </w:rPr>
        <w:tab/>
        <w:t>[OPTIONAL] Analytics metadata request: indicates a request from VFL server to VFL client to provide the "analytics metadata information" related to the produced intermediate local inference results.</w:t>
      </w:r>
    </w:p>
    <w:p w14:paraId="22FCE586" w14:textId="77777777" w:rsidR="00D3766D" w:rsidRDefault="00D3766D" w:rsidP="00D3766D">
      <w:pPr>
        <w:rPr>
          <w:lang w:eastAsia="ko-KR"/>
        </w:rPr>
      </w:pPr>
      <w:r>
        <w:rPr>
          <w:lang w:eastAsia="ko-KR"/>
        </w:rPr>
        <w:lastRenderedPageBreak/>
        <w:t>The VFL client provides to the consumer of the VFL inference service operations the output information in as listed below:</w:t>
      </w:r>
    </w:p>
    <w:p w14:paraId="5AFE0C1C" w14:textId="77777777" w:rsidR="00D3766D" w:rsidRDefault="00D3766D" w:rsidP="00D3766D">
      <w:pPr>
        <w:pStyle w:val="B1"/>
        <w:rPr>
          <w:lang w:eastAsia="ko-KR"/>
        </w:rPr>
      </w:pPr>
      <w:r>
        <w:rPr>
          <w:lang w:eastAsia="ko-KR"/>
        </w:rPr>
        <w:t>-</w:t>
      </w:r>
      <w:r>
        <w:rPr>
          <w:lang w:eastAsia="ko-KR"/>
        </w:rPr>
        <w:tab/>
        <w:t>(Only for Inference notify) Notification Correlation Information.</w:t>
      </w:r>
    </w:p>
    <w:p w14:paraId="5F23847B" w14:textId="77777777" w:rsidR="00D3766D" w:rsidRDefault="00D3766D" w:rsidP="00D3766D">
      <w:pPr>
        <w:pStyle w:val="B1"/>
        <w:rPr>
          <w:lang w:eastAsia="ko-KR"/>
        </w:rPr>
      </w:pPr>
      <w:r>
        <w:rPr>
          <w:lang w:eastAsia="ko-KR"/>
        </w:rPr>
        <w:t>-</w:t>
      </w:r>
      <w:r>
        <w:rPr>
          <w:lang w:eastAsia="ko-KR"/>
        </w:rPr>
        <w:tab/>
        <w:t>Intermediate local inference results: the output of the client VFL local model, which is used for the VFL server to generate the VFL inference results.VFL correlation ID.</w:t>
      </w:r>
    </w:p>
    <w:p w14:paraId="709E5B9D" w14:textId="77777777" w:rsidR="00D3766D" w:rsidRDefault="00D3766D" w:rsidP="00D3766D">
      <w:pPr>
        <w:pStyle w:val="B1"/>
        <w:rPr>
          <w:lang w:eastAsia="ko-KR"/>
        </w:rPr>
      </w:pPr>
      <w:r>
        <w:rPr>
          <w:lang w:eastAsia="ko-KR"/>
        </w:rPr>
        <w:t>-</w:t>
      </w:r>
      <w:r>
        <w:rPr>
          <w:lang w:eastAsia="ko-KR"/>
        </w:rPr>
        <w:tab/>
        <w:t>Analytics ID.</w:t>
      </w:r>
    </w:p>
    <w:p w14:paraId="062D9CAF" w14:textId="77777777" w:rsidR="00D3766D" w:rsidRDefault="00D3766D" w:rsidP="00D3766D">
      <w:pPr>
        <w:pStyle w:val="B1"/>
        <w:rPr>
          <w:lang w:eastAsia="ko-KR"/>
        </w:rPr>
      </w:pPr>
      <w:r>
        <w:rPr>
          <w:lang w:eastAsia="ko-KR"/>
        </w:rPr>
        <w:t>-</w:t>
      </w:r>
      <w:r>
        <w:rPr>
          <w:lang w:eastAsia="ko-KR"/>
        </w:rPr>
        <w:tab/>
        <w:t>[Optional] Analytics metadata information: additional information required to aggregate the output analytics for the requested Analytics ID(s):</w:t>
      </w:r>
    </w:p>
    <w:p w14:paraId="1EE0A8CA" w14:textId="77777777" w:rsidR="00D3766D" w:rsidRDefault="00D3766D" w:rsidP="00D3766D">
      <w:pPr>
        <w:pStyle w:val="B2"/>
        <w:rPr>
          <w:lang w:eastAsia="ko-KR"/>
        </w:rPr>
      </w:pPr>
      <w:r>
        <w:rPr>
          <w:lang w:eastAsia="ko-KR"/>
        </w:rPr>
        <w:t>-</w:t>
      </w:r>
      <w:r>
        <w:rPr>
          <w:lang w:eastAsia="ko-KR"/>
        </w:rPr>
        <w:tab/>
        <w:t>Number of data samples used for the generation of the output analytics.</w:t>
      </w:r>
    </w:p>
    <w:p w14:paraId="2BB7FE3D" w14:textId="77777777" w:rsidR="00D3766D" w:rsidRDefault="00D3766D" w:rsidP="00D3766D">
      <w:pPr>
        <w:pStyle w:val="B2"/>
        <w:rPr>
          <w:lang w:eastAsia="ko-KR"/>
        </w:rPr>
      </w:pPr>
      <w:r>
        <w:rPr>
          <w:lang w:eastAsia="ko-KR"/>
        </w:rPr>
        <w:t>-</w:t>
      </w:r>
      <w:r>
        <w:rPr>
          <w:lang w:eastAsia="ko-KR"/>
        </w:rPr>
        <w:tab/>
        <w:t>Data time window of the data samples.</w:t>
      </w:r>
    </w:p>
    <w:p w14:paraId="4CA12E1F" w14:textId="77777777" w:rsidR="00D3766D" w:rsidRDefault="00D3766D" w:rsidP="00D3766D">
      <w:pPr>
        <w:pStyle w:val="B2"/>
        <w:rPr>
          <w:lang w:eastAsia="ko-KR"/>
        </w:rPr>
      </w:pPr>
      <w:r>
        <w:rPr>
          <w:lang w:eastAsia="ko-KR"/>
        </w:rPr>
        <w:t>-</w:t>
      </w:r>
      <w:r>
        <w:rPr>
          <w:lang w:eastAsia="ko-KR"/>
        </w:rPr>
        <w:tab/>
        <w:t>Dataset Statistical Properties of the analytics output used for the generation of the analytics.</w:t>
      </w:r>
    </w:p>
    <w:p w14:paraId="5E732B6F" w14:textId="77777777" w:rsidR="00D3766D" w:rsidRDefault="00D3766D" w:rsidP="00D3766D">
      <w:pPr>
        <w:pStyle w:val="B2"/>
        <w:rPr>
          <w:lang w:eastAsia="ko-KR"/>
        </w:rPr>
      </w:pPr>
      <w:r>
        <w:rPr>
          <w:lang w:eastAsia="ko-KR"/>
        </w:rPr>
        <w:t>-</w:t>
      </w:r>
      <w:r>
        <w:rPr>
          <w:lang w:eastAsia="ko-KR"/>
        </w:rPr>
        <w:tab/>
        <w:t>[OPTIONAL] Data source(s) of the data used for the generation of the output analytics.</w:t>
      </w:r>
    </w:p>
    <w:p w14:paraId="30530679" w14:textId="77777777" w:rsidR="0021410A" w:rsidRPr="000D0566" w:rsidRDefault="0021410A" w:rsidP="0021410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0D0566">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0D0566">
        <w:rPr>
          <w:rFonts w:ascii="Arial" w:hAnsi="Arial" w:cs="Arial"/>
          <w:color w:val="FF0000"/>
          <w:sz w:val="28"/>
          <w:szCs w:val="28"/>
          <w:lang w:val="en-US"/>
        </w:rPr>
        <w:t xml:space="preserve"> change * * * *</w:t>
      </w:r>
    </w:p>
    <w:p w14:paraId="1B681465" w14:textId="44A0D04E" w:rsidR="00D3766D" w:rsidRDefault="00D3766D" w:rsidP="00D3766D">
      <w:pPr>
        <w:pStyle w:val="3"/>
        <w:rPr>
          <w:lang w:eastAsia="ko-KR"/>
        </w:rPr>
      </w:pPr>
      <w:r>
        <w:rPr>
          <w:lang w:eastAsia="ko-KR"/>
        </w:rPr>
        <w:t>6.2H.3</w:t>
      </w:r>
      <w:r>
        <w:rPr>
          <w:lang w:eastAsia="ko-KR"/>
        </w:rPr>
        <w:tab/>
        <w:t>Contents of ML Model VFL Training services for Vertical Federated Learning</w:t>
      </w:r>
    </w:p>
    <w:p w14:paraId="02E32AF5" w14:textId="77777777" w:rsidR="00D3766D" w:rsidRDefault="00D3766D" w:rsidP="00D3766D">
      <w:pPr>
        <w:rPr>
          <w:lang w:eastAsia="ko-KR"/>
        </w:rPr>
      </w:pPr>
      <w:r>
        <w:rPr>
          <w:lang w:eastAsia="ko-KR"/>
        </w:rPr>
        <w:t>The consumers of the ML Model training services may provide the input parameters in Nnwdaf_VFLTraining service or Naf_VFLTraining service or in Nnefe_VFLTraining service as listed below:</w:t>
      </w:r>
    </w:p>
    <w:p w14:paraId="5FF39853" w14:textId="77777777" w:rsidR="00D3766D" w:rsidRDefault="00D3766D" w:rsidP="00D3766D">
      <w:pPr>
        <w:pStyle w:val="B1"/>
        <w:rPr>
          <w:lang w:eastAsia="ko-KR"/>
        </w:rPr>
      </w:pPr>
      <w:r>
        <w:rPr>
          <w:lang w:eastAsia="ko-KR"/>
        </w:rPr>
        <w:t>-</w:t>
      </w:r>
      <w:r>
        <w:rPr>
          <w:lang w:eastAsia="ko-KR"/>
        </w:rPr>
        <w:tab/>
        <w:t>Analytics ID: identifies the analytics for which the ML Model is requested to be trained.</w:t>
      </w:r>
    </w:p>
    <w:p w14:paraId="1F277F26" w14:textId="77777777" w:rsidR="00D3766D" w:rsidRDefault="00D3766D" w:rsidP="00D3766D">
      <w:pPr>
        <w:pStyle w:val="B1"/>
        <w:rPr>
          <w:ins w:id="79" w:author="Huawei-01" w:date="2025-07-16T11:42:00Z"/>
          <w:lang w:eastAsia="ko-KR"/>
        </w:rPr>
      </w:pPr>
      <w:r>
        <w:rPr>
          <w:lang w:eastAsia="ko-KR"/>
        </w:rPr>
        <w:t>-</w:t>
      </w:r>
      <w:r>
        <w:rPr>
          <w:lang w:eastAsia="ko-KR"/>
        </w:rPr>
        <w:tab/>
        <w:t>At start of Training phase VFL server sends VFL Correlation ID: identifies a VFL process to be executed among the candidate VFL participants.</w:t>
      </w:r>
    </w:p>
    <w:p w14:paraId="49459ADD" w14:textId="3AC4CDA6" w:rsidR="00D3766D" w:rsidRPr="005C7CC3" w:rsidRDefault="00D3766D" w:rsidP="00D3766D">
      <w:pPr>
        <w:pStyle w:val="B1"/>
        <w:rPr>
          <w:rFonts w:eastAsia="宋体"/>
          <w:lang w:eastAsia="zh-CN"/>
        </w:rPr>
      </w:pPr>
      <w:ins w:id="80" w:author="Huawei-01" w:date="2025-07-16T11:42:00Z">
        <w:r>
          <w:rPr>
            <w:rFonts w:eastAsia="宋体" w:hint="eastAsia"/>
            <w:lang w:eastAsia="zh-CN"/>
          </w:rPr>
          <w:t>-</w:t>
        </w:r>
        <w:r>
          <w:rPr>
            <w:rFonts w:eastAsia="宋体"/>
            <w:lang w:eastAsia="zh-CN"/>
          </w:rPr>
          <w:t xml:space="preserve">    </w:t>
        </w:r>
      </w:ins>
      <w:ins w:id="81" w:author="Huawei-01" w:date="2025-07-16T12:16:00Z">
        <w:r>
          <w:t>VFL interoperability indicator</w:t>
        </w:r>
      </w:ins>
      <w:ins w:id="82" w:author="Huawei-01" w:date="2025-07-16T12:17:00Z">
        <w:r>
          <w:t>.</w:t>
        </w:r>
      </w:ins>
    </w:p>
    <w:p w14:paraId="0E52E3C2" w14:textId="77777777" w:rsidR="00D3766D" w:rsidRDefault="00D3766D" w:rsidP="00D3766D">
      <w:pPr>
        <w:pStyle w:val="B1"/>
        <w:rPr>
          <w:lang w:eastAsia="ko-KR"/>
        </w:rPr>
      </w:pPr>
      <w:r>
        <w:rPr>
          <w:lang w:eastAsia="ko-KR"/>
        </w:rPr>
        <w:t>-</w:t>
      </w:r>
      <w:r>
        <w:rPr>
          <w:lang w:eastAsia="ko-KR"/>
        </w:rPr>
        <w:tab/>
        <w:t>[OPTIONAL] VFL Interoperability Information that indicates the intermediate model training information that the VFL Server supports and asks the client to verify its support for (</w:t>
      </w:r>
      <w:proofErr w:type="gramStart"/>
      <w:r>
        <w:rPr>
          <w:lang w:eastAsia="ko-KR"/>
        </w:rPr>
        <w:t>e.g.</w:t>
      </w:r>
      <w:proofErr w:type="gramEnd"/>
      <w:r>
        <w:rPr>
          <w:lang w:eastAsia="ko-KR"/>
        </w:rPr>
        <w:t xml:space="preserve"> activations, gradients, type of loss), the content of the VFL Interoperability Information is not standardized in this Release.</w:t>
      </w:r>
    </w:p>
    <w:p w14:paraId="1CF84A4B" w14:textId="77777777" w:rsidR="00D3766D" w:rsidRDefault="00D3766D" w:rsidP="00D3766D">
      <w:pPr>
        <w:pStyle w:val="B1"/>
        <w:rPr>
          <w:lang w:eastAsia="ko-KR"/>
        </w:rPr>
      </w:pPr>
      <w:r>
        <w:rPr>
          <w:lang w:eastAsia="ko-KR"/>
        </w:rPr>
        <w:t>-</w:t>
      </w:r>
      <w:r>
        <w:rPr>
          <w:lang w:eastAsia="ko-KR"/>
        </w:rPr>
        <w:tab/>
        <w:t>[OPTIONAL] In training phase, Maximum response time (</w:t>
      </w:r>
      <w:proofErr w:type="gramStart"/>
      <w:r>
        <w:rPr>
          <w:lang w:eastAsia="ko-KR"/>
        </w:rPr>
        <w:t>i.e.</w:t>
      </w:r>
      <w:proofErr w:type="gramEnd"/>
      <w:r>
        <w:rPr>
          <w:lang w:eastAsia="ko-KR"/>
        </w:rPr>
        <w:t xml:space="preserve"> the maximum time between VFL clients receive intermediate model training information and send back intermediate training result).</w:t>
      </w:r>
    </w:p>
    <w:p w14:paraId="44BE2CFD" w14:textId="77777777" w:rsidR="00D3766D" w:rsidRDefault="00D3766D" w:rsidP="00D3766D">
      <w:pPr>
        <w:pStyle w:val="B1"/>
        <w:rPr>
          <w:lang w:eastAsia="ko-KR"/>
        </w:rPr>
      </w:pPr>
      <w:r>
        <w:rPr>
          <w:lang w:eastAsia="ko-KR"/>
        </w:rPr>
        <w:t>-</w:t>
      </w:r>
      <w:r>
        <w:rPr>
          <w:lang w:eastAsia="ko-KR"/>
        </w:rPr>
        <w:tab/>
        <w:t xml:space="preserve">[OPTIONAL] Training Filter Information: enables to select which data for the ML Model training is requested, </w:t>
      </w:r>
      <w:proofErr w:type="gramStart"/>
      <w:r>
        <w:rPr>
          <w:lang w:eastAsia="ko-KR"/>
        </w:rPr>
        <w:t>e.g.</w:t>
      </w:r>
      <w:proofErr w:type="gramEnd"/>
      <w:r>
        <w:rPr>
          <w:lang w:eastAsia="ko-KR"/>
        </w:rPr>
        <w:t xml:space="preserve"> S-NSSAI, Area of Interest. Parameter types in the Training Filter Information are the same as or subset of parameter types in the ML Model Filter Information which are defined in clause 6.2A.2.</w:t>
      </w:r>
    </w:p>
    <w:p w14:paraId="4ED0D088" w14:textId="77777777" w:rsidR="00D3766D" w:rsidRDefault="00D3766D" w:rsidP="00D3766D">
      <w:pPr>
        <w:pStyle w:val="B1"/>
        <w:rPr>
          <w:lang w:eastAsia="ko-KR"/>
        </w:rPr>
      </w:pPr>
      <w:r>
        <w:rPr>
          <w:lang w:eastAsia="ko-KR"/>
        </w:rPr>
        <w:t>-</w:t>
      </w:r>
      <w:r>
        <w:rPr>
          <w:lang w:eastAsia="ko-KR"/>
        </w:rPr>
        <w:tab/>
        <w:t>In training, the Intermediate model training information includes what the Server sends to each client which contains what has been agreed in the preparation phase. The content is not standardized in this Release.</w:t>
      </w:r>
    </w:p>
    <w:p w14:paraId="3BDCDD74" w14:textId="77777777" w:rsidR="00D3766D" w:rsidRDefault="00D3766D" w:rsidP="00D3766D">
      <w:pPr>
        <w:pStyle w:val="B1"/>
        <w:rPr>
          <w:lang w:eastAsia="ko-KR"/>
        </w:rPr>
      </w:pPr>
      <w:r>
        <w:rPr>
          <w:lang w:eastAsia="ko-KR"/>
        </w:rPr>
        <w:t>-</w:t>
      </w:r>
      <w:r>
        <w:rPr>
          <w:lang w:eastAsia="ko-KR"/>
        </w:rPr>
        <w:tab/>
        <w:t>[OPTIONAL] ML model monitoring accuracy check flag: request local ML model accuracy monitoring information which assists VFL server to perform ML model accuracy monitoring.</w:t>
      </w:r>
    </w:p>
    <w:p w14:paraId="23288222" w14:textId="36F5DE44" w:rsidR="00D3766D" w:rsidRDefault="00D3766D" w:rsidP="00D3766D">
      <w:pPr>
        <w:pStyle w:val="B1"/>
        <w:rPr>
          <w:ins w:id="83" w:author="hw user" w:date="2025-09-16T16:38:00Z"/>
          <w:lang w:eastAsia="ko-KR"/>
        </w:rPr>
      </w:pPr>
      <w:r>
        <w:rPr>
          <w:lang w:eastAsia="ko-KR"/>
        </w:rPr>
        <w:t>-</w:t>
      </w:r>
      <w:r>
        <w:rPr>
          <w:lang w:eastAsia="ko-KR"/>
        </w:rPr>
        <w:tab/>
        <w:t xml:space="preserve">[OPTIONAL] </w:t>
      </w:r>
      <w:ins w:id="84" w:author="hw user" w:date="2025-09-16T16:38:00Z">
        <w:r w:rsidR="00497643" w:rsidRPr="000D0566">
          <w:rPr>
            <w:lang w:eastAsia="ko-KR"/>
          </w:rPr>
          <w:t>In the preparation phase, the feature ID(s) expected to be used in VFL process for each VFL Client.</w:t>
        </w:r>
      </w:ins>
      <w:del w:id="85" w:author="hw user" w:date="2025-09-16T16:38:00Z">
        <w:r w:rsidDel="00430840">
          <w:rPr>
            <w:lang w:eastAsia="ko-KR"/>
          </w:rPr>
          <w:delText>Feature ID(s) as described in preparation phase and at start of training phase. See definition of Feature ID below.</w:delText>
        </w:r>
      </w:del>
    </w:p>
    <w:p w14:paraId="115CAA2D" w14:textId="375CB06A" w:rsidR="0027658E" w:rsidRDefault="00611361" w:rsidP="00D3766D">
      <w:pPr>
        <w:pStyle w:val="B1"/>
        <w:rPr>
          <w:lang w:eastAsia="ko-KR"/>
        </w:rPr>
      </w:pPr>
      <w:ins w:id="86" w:author="hw user" w:date="2025-09-16T16:38:00Z">
        <w:r>
          <w:rPr>
            <w:lang w:eastAsia="ko-KR"/>
          </w:rPr>
          <w:t>-</w:t>
        </w:r>
        <w:r>
          <w:rPr>
            <w:lang w:eastAsia="ko-KR"/>
          </w:rPr>
          <w:tab/>
        </w:r>
        <w:r w:rsidR="00496108" w:rsidRPr="0051736F">
          <w:rPr>
            <w:lang w:eastAsia="ko-KR"/>
          </w:rPr>
          <w:t>[OPTIONAL]</w:t>
        </w:r>
        <w:r w:rsidR="00496108">
          <w:rPr>
            <w:lang w:eastAsia="ko-KR"/>
          </w:rPr>
          <w:t xml:space="preserve"> A</w:t>
        </w:r>
        <w:r w:rsidR="00496108" w:rsidRPr="00A458CE">
          <w:rPr>
            <w:lang w:eastAsia="ko-KR"/>
          </w:rPr>
          <w:t>t start of training phase</w:t>
        </w:r>
        <w:r w:rsidR="00496108">
          <w:rPr>
            <w:lang w:eastAsia="ko-KR"/>
          </w:rPr>
          <w:t xml:space="preserve">, the </w:t>
        </w:r>
        <w:r w:rsidR="00496108" w:rsidRPr="000D0566">
          <w:rPr>
            <w:lang w:eastAsia="ko-KR"/>
          </w:rPr>
          <w:t>feature ID(s)</w:t>
        </w:r>
        <w:r w:rsidR="00496108">
          <w:rPr>
            <w:lang w:eastAsia="ko-KR"/>
          </w:rPr>
          <w:t xml:space="preserve"> </w:t>
        </w:r>
        <w:r w:rsidR="00496108" w:rsidRPr="009626FB">
          <w:rPr>
            <w:lang w:eastAsia="ko-KR"/>
          </w:rPr>
          <w:t>per VFL Client</w:t>
        </w:r>
        <w:r w:rsidR="00496108" w:rsidRPr="0051736F">
          <w:rPr>
            <w:lang w:eastAsia="ko-KR"/>
          </w:rPr>
          <w:t xml:space="preserve"> to be used in VFL process</w:t>
        </w:r>
        <w:r w:rsidR="00496108">
          <w:rPr>
            <w:lang w:eastAsia="ko-KR"/>
          </w:rPr>
          <w:t>.</w:t>
        </w:r>
      </w:ins>
    </w:p>
    <w:p w14:paraId="641527C5" w14:textId="77777777" w:rsidR="00D3766D" w:rsidRDefault="00D3766D" w:rsidP="00D3766D">
      <w:pPr>
        <w:pStyle w:val="B1"/>
        <w:rPr>
          <w:lang w:eastAsia="ko-KR"/>
        </w:rPr>
      </w:pPr>
      <w:r>
        <w:rPr>
          <w:lang w:eastAsia="ko-KR"/>
        </w:rPr>
        <w:t>-</w:t>
      </w:r>
      <w:r>
        <w:rPr>
          <w:lang w:eastAsia="ko-KR"/>
        </w:rPr>
        <w:tab/>
        <w:t xml:space="preserve">[OPTIONAL] At start of Training phase, </w:t>
      </w:r>
      <w:proofErr w:type="gramStart"/>
      <w:r>
        <w:rPr>
          <w:lang w:eastAsia="ko-KR"/>
        </w:rPr>
        <w:t>Use</w:t>
      </w:r>
      <w:proofErr w:type="gramEnd"/>
      <w:r>
        <w:rPr>
          <w:lang w:eastAsia="ko-KR"/>
        </w:rPr>
        <w:t xml:space="preserve"> case context: indicates the context of use of ML Model.</w:t>
      </w:r>
    </w:p>
    <w:p w14:paraId="1AA38D1B" w14:textId="77777777" w:rsidR="00D3766D" w:rsidRDefault="00D3766D" w:rsidP="00D3766D">
      <w:pPr>
        <w:pStyle w:val="B1"/>
        <w:rPr>
          <w:lang w:eastAsia="ko-KR"/>
        </w:rPr>
      </w:pPr>
      <w:r>
        <w:rPr>
          <w:lang w:eastAsia="ko-KR"/>
        </w:rPr>
        <w:t>-</w:t>
      </w:r>
      <w:r>
        <w:rPr>
          <w:lang w:eastAsia="ko-KR"/>
        </w:rPr>
        <w:tab/>
        <w:t>In training, VFL training iteration number.</w:t>
      </w:r>
    </w:p>
    <w:p w14:paraId="0F6904CD" w14:textId="70733C91" w:rsidR="00D3766D" w:rsidRDefault="00D3766D" w:rsidP="00D3766D">
      <w:pPr>
        <w:pStyle w:val="B1"/>
        <w:rPr>
          <w:ins w:id="87" w:author="hw user" w:date="2025-09-16T16:39:00Z"/>
          <w:lang w:eastAsia="ko-KR"/>
        </w:rPr>
      </w:pPr>
      <w:r>
        <w:rPr>
          <w:lang w:eastAsia="ko-KR"/>
        </w:rPr>
        <w:t>-</w:t>
      </w:r>
      <w:r>
        <w:rPr>
          <w:lang w:eastAsia="ko-KR"/>
        </w:rPr>
        <w:tab/>
      </w:r>
      <w:ins w:id="88" w:author="hw user" w:date="2025-09-16T16:38:00Z">
        <w:r w:rsidR="00095477" w:rsidRPr="000D0566">
          <w:rPr>
            <w:lang w:eastAsia="ko-KR"/>
          </w:rPr>
          <w:t xml:space="preserve">[OPTIONAL] </w:t>
        </w:r>
      </w:ins>
      <w:r>
        <w:rPr>
          <w:lang w:eastAsia="ko-KR"/>
        </w:rPr>
        <w:t xml:space="preserve">In the preparation phase, the </w:t>
      </w:r>
      <w:ins w:id="89" w:author="hw user" w:date="2025-09-16T16:39:00Z">
        <w:r w:rsidR="00E36A69" w:rsidRPr="000D0566">
          <w:rPr>
            <w:lang w:eastAsia="ko-KR"/>
          </w:rPr>
          <w:t>suggested</w:t>
        </w:r>
        <w:r w:rsidR="00E36A69" w:rsidRPr="0051736F" w:rsidDel="009244EE">
          <w:rPr>
            <w:lang w:eastAsia="ko-KR"/>
          </w:rPr>
          <w:t xml:space="preserve"> </w:t>
        </w:r>
      </w:ins>
      <w:del w:id="90" w:author="hw user" w:date="2025-09-16T16:39:00Z">
        <w:r w:rsidDel="00E36A69">
          <w:rPr>
            <w:lang w:eastAsia="ko-KR"/>
          </w:rPr>
          <w:delText xml:space="preserve">initial </w:delText>
        </w:r>
      </w:del>
      <w:r>
        <w:rPr>
          <w:lang w:eastAsia="ko-KR"/>
        </w:rPr>
        <w:t>list of sample</w:t>
      </w:r>
      <w:ins w:id="91" w:author="hw user" w:date="2025-09-16T16:39:00Z">
        <w:r w:rsidR="00FE3BB1">
          <w:rPr>
            <w:lang w:eastAsia="ko-KR"/>
          </w:rPr>
          <w:t xml:space="preserve"> ID</w:t>
        </w:r>
      </w:ins>
      <w:r>
        <w:rPr>
          <w:lang w:eastAsia="ko-KR"/>
        </w:rPr>
        <w:t>s selected by the VFL Server.</w:t>
      </w:r>
    </w:p>
    <w:p w14:paraId="3BD2E9AA" w14:textId="77777777" w:rsidR="007D4958" w:rsidRPr="000D0566" w:rsidRDefault="007D4958" w:rsidP="007D4958">
      <w:pPr>
        <w:pStyle w:val="B1"/>
        <w:rPr>
          <w:ins w:id="92" w:author="hw user" w:date="2025-09-16T16:39:00Z"/>
          <w:lang w:eastAsia="ko-KR"/>
        </w:rPr>
      </w:pPr>
      <w:ins w:id="93" w:author="hw user" w:date="2025-09-16T16:39:00Z">
        <w:r w:rsidRPr="000D0566">
          <w:rPr>
            <w:lang w:eastAsia="ko-KR"/>
          </w:rPr>
          <w:lastRenderedPageBreak/>
          <w:t>-</w:t>
        </w:r>
        <w:r w:rsidRPr="000D0566">
          <w:rPr>
            <w:lang w:eastAsia="ko-KR"/>
          </w:rPr>
          <w:tab/>
          <w:t>[OPTIONAL] In the preparation phase, additional criteria for sample alignment (e.g., time window of the data samples, and required minimum sample size).</w:t>
        </w:r>
      </w:ins>
    </w:p>
    <w:p w14:paraId="255AF2D4" w14:textId="77777777" w:rsidR="007D4958" w:rsidRDefault="007D4958" w:rsidP="007D4958">
      <w:pPr>
        <w:pStyle w:val="B1"/>
        <w:rPr>
          <w:ins w:id="94" w:author="hw user" w:date="2025-09-16T16:39:00Z"/>
          <w:lang w:eastAsia="ko-KR"/>
        </w:rPr>
      </w:pPr>
      <w:ins w:id="95" w:author="hw user" w:date="2025-09-16T16:39:00Z">
        <w:r w:rsidRPr="000D0566">
          <w:rPr>
            <w:lang w:eastAsia="ko-KR"/>
          </w:rPr>
          <w:t>-</w:t>
        </w:r>
        <w:r w:rsidRPr="000D0566">
          <w:rPr>
            <w:lang w:eastAsia="ko-KR"/>
          </w:rPr>
          <w:tab/>
          <w:t>[OPTIONAL] At start of Training phase,</w:t>
        </w:r>
        <w:r>
          <w:rPr>
            <w:lang w:eastAsia="ko-KR"/>
          </w:rPr>
          <w:t xml:space="preserve"> the </w:t>
        </w:r>
        <w:r w:rsidRPr="00AB4C7D">
          <w:rPr>
            <w:lang w:eastAsia="ko-KR"/>
          </w:rPr>
          <w:t>final list of samples ID(s) that all selected VFL Client(s) support</w:t>
        </w:r>
        <w:r>
          <w:rPr>
            <w:lang w:eastAsia="ko-KR"/>
          </w:rPr>
          <w:t>.</w:t>
        </w:r>
      </w:ins>
    </w:p>
    <w:p w14:paraId="4AE9E498" w14:textId="77777777" w:rsidR="00D3766D" w:rsidRDefault="00D3766D" w:rsidP="00D3766D">
      <w:pPr>
        <w:pStyle w:val="B1"/>
        <w:rPr>
          <w:lang w:eastAsia="ko-KR"/>
        </w:rPr>
      </w:pPr>
      <w:r>
        <w:rPr>
          <w:lang w:eastAsia="ko-KR"/>
        </w:rPr>
        <w:t>-</w:t>
      </w:r>
      <w:r>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09F376EF" w14:textId="77777777" w:rsidR="00D3766D" w:rsidRDefault="00D3766D" w:rsidP="00D3766D">
      <w:pPr>
        <w:pStyle w:val="NO"/>
        <w:rPr>
          <w:lang w:eastAsia="ko-KR"/>
        </w:rPr>
      </w:pPr>
      <w:r>
        <w:rPr>
          <w:lang w:eastAsia="ko-KR"/>
        </w:rPr>
        <w:t>NOTE 1:</w:t>
      </w:r>
      <w:r>
        <w:rPr>
          <w:lang w:eastAsia="ko-KR"/>
        </w:rPr>
        <w:tab/>
        <w:t>How the VFL server determine the sample IDs of dataset for accuracy monitoring is up to implementation.</w:t>
      </w:r>
    </w:p>
    <w:p w14:paraId="5C266EE3" w14:textId="77777777" w:rsidR="00D3766D" w:rsidRDefault="00D3766D" w:rsidP="00D3766D">
      <w:pPr>
        <w:pStyle w:val="B1"/>
        <w:rPr>
          <w:lang w:eastAsia="ko-KR"/>
        </w:rPr>
      </w:pPr>
      <w:r>
        <w:rPr>
          <w:lang w:eastAsia="ko-KR"/>
        </w:rPr>
        <w:t>-</w:t>
      </w:r>
      <w:r>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4978DFEB" w14:textId="77777777" w:rsidR="00D3766D" w:rsidRDefault="00D3766D" w:rsidP="00D3766D">
      <w:pPr>
        <w:pStyle w:val="NO"/>
        <w:rPr>
          <w:lang w:eastAsia="ko-KR"/>
        </w:rPr>
      </w:pPr>
      <w:r>
        <w:rPr>
          <w:lang w:eastAsia="ko-KR"/>
        </w:rPr>
        <w:t>NOTE 2:</w:t>
      </w:r>
      <w:r>
        <w:rPr>
          <w:lang w:eastAsia="ko-KR"/>
        </w:rPr>
        <w:tab/>
        <w:t>The delta list can only remove samples from the initial sample list.</w:t>
      </w:r>
    </w:p>
    <w:p w14:paraId="3D3311F6" w14:textId="77777777" w:rsidR="00D3766D" w:rsidRDefault="00D3766D" w:rsidP="00D3766D">
      <w:pPr>
        <w:pStyle w:val="B1"/>
        <w:rPr>
          <w:lang w:eastAsia="ko-KR"/>
        </w:rPr>
      </w:pPr>
      <w:r>
        <w:rPr>
          <w:lang w:eastAsia="ko-KR"/>
        </w:rPr>
        <w:t>-</w:t>
      </w:r>
      <w:r>
        <w:rPr>
          <w:lang w:eastAsia="ko-KR"/>
        </w:rPr>
        <w:tab/>
        <w:t>[OPTIONAL] Checkpoint information: indicates whether model status at the current iteration should be saved as a training checkpoint.</w:t>
      </w:r>
    </w:p>
    <w:p w14:paraId="1D7C9B60" w14:textId="77777777" w:rsidR="000A19E9" w:rsidRPr="0051736F" w:rsidRDefault="000A19E9" w:rsidP="000A19E9">
      <w:pPr>
        <w:rPr>
          <w:lang w:eastAsia="ko-KR"/>
        </w:rPr>
      </w:pPr>
      <w:bookmarkStart w:id="96" w:name="_Toc201138924"/>
      <w:r w:rsidRPr="0051736F">
        <w:rPr>
          <w:lang w:eastAsia="ko-KR"/>
        </w:rPr>
        <w:t>The VFL client provides to the consumer of the ML Model training service operations the output information in as listed below:</w:t>
      </w:r>
    </w:p>
    <w:p w14:paraId="50616C3E" w14:textId="77777777" w:rsidR="000A19E9" w:rsidRDefault="000A19E9" w:rsidP="000A19E9">
      <w:pPr>
        <w:pStyle w:val="B1"/>
        <w:rPr>
          <w:ins w:id="97" w:author="hw user" w:date="2025-07-21T16:30:00Z"/>
          <w:lang w:eastAsia="ko-KR"/>
        </w:rPr>
      </w:pPr>
      <w:r w:rsidRPr="0051736F">
        <w:rPr>
          <w:lang w:eastAsia="ko-KR"/>
        </w:rPr>
        <w:t>-</w:t>
      </w:r>
      <w:r w:rsidRPr="0051736F">
        <w:rPr>
          <w:lang w:eastAsia="ko-KR"/>
        </w:rPr>
        <w:tab/>
      </w:r>
      <w:ins w:id="98" w:author="hw user" w:date="2025-07-21T16:29:00Z">
        <w:r w:rsidRPr="000D0566">
          <w:rPr>
            <w:lang w:eastAsia="ko-KR"/>
          </w:rPr>
          <w:t xml:space="preserve">[OPTIONAL] </w:t>
        </w:r>
      </w:ins>
      <w:r w:rsidRPr="0051736F">
        <w:rPr>
          <w:lang w:eastAsia="ko-KR"/>
        </w:rPr>
        <w:t>In the preparation phase, the list of sample</w:t>
      </w:r>
      <w:ins w:id="99" w:author="hw user" w:date="2025-07-21T16:29:00Z">
        <w:r>
          <w:rPr>
            <w:lang w:eastAsia="ko-KR"/>
          </w:rPr>
          <w:t xml:space="preserve"> ID</w:t>
        </w:r>
      </w:ins>
      <w:r w:rsidRPr="0051736F">
        <w:rPr>
          <w:lang w:eastAsia="ko-KR"/>
        </w:rPr>
        <w:t xml:space="preserve">s </w:t>
      </w:r>
      <w:ins w:id="100" w:author="hw user" w:date="2025-07-21T16:30:00Z">
        <w:r w:rsidRPr="000D0566">
          <w:rPr>
            <w:lang w:eastAsia="ko-KR"/>
          </w:rPr>
          <w:t xml:space="preserve">that can be </w:t>
        </w:r>
      </w:ins>
      <w:r w:rsidRPr="0051736F">
        <w:rPr>
          <w:lang w:eastAsia="ko-KR"/>
        </w:rPr>
        <w:t>accepted by the VFL client</w:t>
      </w:r>
      <w:ins w:id="101" w:author="hw user" w:date="2025-07-21T16:30:00Z">
        <w:r w:rsidRPr="000D0566">
          <w:rPr>
            <w:lang w:eastAsia="ko-KR"/>
          </w:rPr>
          <w:t>(s) within the sample IDs suggested by the VFL Server and satisfying the required criteria for sample alignment</w:t>
        </w:r>
      </w:ins>
      <w:r w:rsidRPr="0051736F">
        <w:rPr>
          <w:lang w:eastAsia="ko-KR"/>
        </w:rPr>
        <w:t>.</w:t>
      </w:r>
    </w:p>
    <w:p w14:paraId="44827378" w14:textId="77777777" w:rsidR="000A19E9" w:rsidRPr="0051736F" w:rsidRDefault="000A19E9" w:rsidP="000A19E9">
      <w:pPr>
        <w:pStyle w:val="B1"/>
        <w:rPr>
          <w:lang w:eastAsia="ko-KR"/>
        </w:rPr>
      </w:pPr>
      <w:ins w:id="102" w:author="hw user" w:date="2025-07-21T16:30:00Z">
        <w:r w:rsidRPr="009D7111">
          <w:rPr>
            <w:lang w:eastAsia="ko-KR"/>
          </w:rPr>
          <w:t>-</w:t>
        </w:r>
        <w:r w:rsidRPr="009D7111">
          <w:rPr>
            <w:lang w:eastAsia="ko-KR"/>
          </w:rPr>
          <w:tab/>
          <w:t>[OPTIONAL] In the preparation phase, the list of supported sample IDs determined by the VFL client(s) based on local dataset used for VFL process, if the suggested list of sample IDs is not provided by the VFL Server.</w:t>
        </w:r>
      </w:ins>
    </w:p>
    <w:p w14:paraId="5B94A07A" w14:textId="77777777" w:rsidR="000A19E9" w:rsidRPr="0051736F" w:rsidRDefault="000A19E9" w:rsidP="000A19E9">
      <w:pPr>
        <w:pStyle w:val="B1"/>
        <w:rPr>
          <w:lang w:eastAsia="ko-KR"/>
        </w:rPr>
      </w:pPr>
      <w:r w:rsidRPr="0051736F">
        <w:rPr>
          <w:lang w:eastAsia="ko-KR"/>
        </w:rPr>
        <w:t>-</w:t>
      </w:r>
      <w:r w:rsidRPr="0051736F">
        <w:rPr>
          <w:lang w:eastAsia="ko-KR"/>
        </w:rPr>
        <w:tab/>
        <w:t>[OPTIONAL] In training the VFL client may provide delta from the sample list received in first step of training procedure to indicate which samples will not be part of the rest of training procedure.</w:t>
      </w:r>
    </w:p>
    <w:p w14:paraId="6FDD5903" w14:textId="77777777" w:rsidR="000A19E9" w:rsidRPr="0051736F" w:rsidRDefault="000A19E9" w:rsidP="000A19E9">
      <w:pPr>
        <w:pStyle w:val="NO"/>
        <w:rPr>
          <w:lang w:eastAsia="ko-KR"/>
        </w:rPr>
      </w:pPr>
      <w:r w:rsidRPr="0051736F">
        <w:rPr>
          <w:lang w:eastAsia="ko-KR"/>
        </w:rPr>
        <w:t>NOTE 3:</w:t>
      </w:r>
      <w:r w:rsidRPr="0051736F">
        <w:rPr>
          <w:lang w:eastAsia="ko-KR"/>
        </w:rPr>
        <w:tab/>
        <w:t>The delta list can only remove samples from the initial sample list.</w:t>
      </w:r>
    </w:p>
    <w:p w14:paraId="19ACA920" w14:textId="77777777" w:rsidR="000A19E9" w:rsidRDefault="000A19E9" w:rsidP="000A19E9">
      <w:pPr>
        <w:pStyle w:val="B1"/>
        <w:rPr>
          <w:ins w:id="103" w:author="hw user" w:date="2025-07-21T16:30:00Z"/>
          <w:lang w:eastAsia="ko-KR"/>
        </w:rPr>
      </w:pPr>
      <w:r w:rsidRPr="0051736F">
        <w:rPr>
          <w:lang w:eastAsia="ko-KR"/>
        </w:rPr>
        <w:t>-</w:t>
      </w:r>
      <w:r w:rsidRPr="0051736F">
        <w:rPr>
          <w:lang w:eastAsia="ko-KR"/>
        </w:rPr>
        <w:tab/>
        <w:t xml:space="preserve">[OPTIONAL] As described in preparation phase, the </w:t>
      </w:r>
      <w:del w:id="104" w:author="hw user" w:date="2025-07-21T16:30:00Z">
        <w:r w:rsidRPr="0051736F" w:rsidDel="00DE4E30">
          <w:rPr>
            <w:lang w:eastAsia="ko-KR"/>
          </w:rPr>
          <w:delText xml:space="preserve">Feature </w:delText>
        </w:r>
      </w:del>
      <w:ins w:id="105" w:author="hw user" w:date="2025-07-21T16:30:00Z">
        <w:r>
          <w:rPr>
            <w:lang w:eastAsia="ko-KR"/>
          </w:rPr>
          <w:t>f</w:t>
        </w:r>
        <w:r w:rsidRPr="0051736F">
          <w:rPr>
            <w:lang w:eastAsia="ko-KR"/>
          </w:rPr>
          <w:t xml:space="preserve">eature </w:t>
        </w:r>
      </w:ins>
      <w:r w:rsidRPr="0051736F">
        <w:rPr>
          <w:lang w:eastAsia="ko-KR"/>
        </w:rPr>
        <w:t>ID(s) that the VFL client supports</w:t>
      </w:r>
      <w:ins w:id="106" w:author="hw user" w:date="2025-07-21T16:30:00Z">
        <w:r w:rsidRPr="00A60700">
          <w:rPr>
            <w:lang w:eastAsia="ko-KR"/>
          </w:rPr>
          <w:t xml:space="preserve"> </w:t>
        </w:r>
        <w:r w:rsidRPr="000D0566">
          <w:rPr>
            <w:lang w:eastAsia="ko-KR"/>
          </w:rPr>
          <w:t>within the feature ID(s) provided by the VFL Server</w:t>
        </w:r>
      </w:ins>
      <w:r w:rsidRPr="0051736F">
        <w:rPr>
          <w:lang w:eastAsia="ko-KR"/>
        </w:rPr>
        <w:t xml:space="preserve">. A </w:t>
      </w:r>
      <w:del w:id="107" w:author="hw user" w:date="2025-07-21T16:30:00Z">
        <w:r w:rsidRPr="0051736F" w:rsidDel="006C6624">
          <w:rPr>
            <w:lang w:eastAsia="ko-KR"/>
          </w:rPr>
          <w:delText xml:space="preserve">Feature </w:delText>
        </w:r>
      </w:del>
      <w:ins w:id="108" w:author="hw user" w:date="2025-07-21T16:30:00Z">
        <w:r>
          <w:rPr>
            <w:lang w:eastAsia="ko-KR"/>
          </w:rPr>
          <w:t>f</w:t>
        </w:r>
        <w:r w:rsidRPr="0051736F">
          <w:rPr>
            <w:lang w:eastAsia="ko-KR"/>
          </w:rPr>
          <w:t xml:space="preserve">eature </w:t>
        </w:r>
      </w:ins>
      <w:r w:rsidRPr="0051736F">
        <w:rPr>
          <w:lang w:eastAsia="ko-KR"/>
        </w:rPr>
        <w:t xml:space="preserve">ID indicates what features the VFL client can use for an Analytics ID, the values of the </w:t>
      </w:r>
      <w:del w:id="109" w:author="hw user" w:date="2025-07-21T16:30:00Z">
        <w:r w:rsidRPr="0051736F" w:rsidDel="00DC7F9B">
          <w:rPr>
            <w:lang w:eastAsia="ko-KR"/>
          </w:rPr>
          <w:delText xml:space="preserve">Feature </w:delText>
        </w:r>
      </w:del>
      <w:ins w:id="110" w:author="hw user" w:date="2025-07-21T16:30:00Z">
        <w:r>
          <w:rPr>
            <w:lang w:eastAsia="ko-KR"/>
          </w:rPr>
          <w:t>f</w:t>
        </w:r>
        <w:r w:rsidRPr="0051736F">
          <w:rPr>
            <w:lang w:eastAsia="ko-KR"/>
          </w:rPr>
          <w:t xml:space="preserve">eature </w:t>
        </w:r>
      </w:ins>
      <w:r w:rsidRPr="0051736F">
        <w:rPr>
          <w:lang w:eastAsia="ko-KR"/>
        </w:rPr>
        <w:t>ID are not standardized.</w:t>
      </w:r>
    </w:p>
    <w:p w14:paraId="0FE0ECCC" w14:textId="77777777" w:rsidR="000A19E9" w:rsidRPr="0051736F" w:rsidRDefault="000A19E9" w:rsidP="000A19E9">
      <w:pPr>
        <w:pStyle w:val="B1"/>
        <w:rPr>
          <w:lang w:eastAsia="ko-KR"/>
        </w:rPr>
      </w:pPr>
      <w:r w:rsidRPr="0051736F">
        <w:rPr>
          <w:lang w:eastAsia="ko-KR"/>
        </w:rPr>
        <w:t>-</w:t>
      </w:r>
      <w:r w:rsidRPr="0051736F">
        <w:rPr>
          <w:lang w:eastAsia="ko-KR"/>
        </w:rPr>
        <w:tab/>
        <w:t>[OPTIONAL] VFL Interoperability Information that indicates the Intermediate model training information that the client supports in response to what the server sent in the subscription request.</w:t>
      </w:r>
    </w:p>
    <w:p w14:paraId="42E8FC1E" w14:textId="77777777" w:rsidR="000A19E9" w:rsidRPr="0051736F" w:rsidRDefault="000A19E9" w:rsidP="000A19E9">
      <w:pPr>
        <w:pStyle w:val="B1"/>
        <w:rPr>
          <w:lang w:eastAsia="ko-KR"/>
        </w:rPr>
      </w:pPr>
      <w:r w:rsidRPr="0051736F">
        <w:rPr>
          <w:lang w:eastAsia="ko-KR"/>
        </w:rPr>
        <w:t>-</w:t>
      </w:r>
      <w:r w:rsidRPr="0051736F">
        <w:rPr>
          <w:lang w:eastAsia="ko-KR"/>
        </w:rPr>
        <w:tab/>
        <w:t>In training, the Intermediate training result includes what the Client sends to the server which contains what has been agreed in the preparation phase. The content is not standardized in this Release.</w:t>
      </w:r>
    </w:p>
    <w:p w14:paraId="7F1CD29A" w14:textId="77777777" w:rsidR="000A19E9" w:rsidRPr="0051736F" w:rsidRDefault="000A19E9" w:rsidP="000A19E9">
      <w:pPr>
        <w:pStyle w:val="B1"/>
        <w:rPr>
          <w:lang w:eastAsia="ko-KR"/>
        </w:rPr>
      </w:pPr>
      <w:r w:rsidRPr="0051736F">
        <w:rPr>
          <w:lang w:eastAsia="ko-KR"/>
        </w:rPr>
        <w:t>-</w:t>
      </w:r>
      <w:r w:rsidRPr="0051736F">
        <w:rPr>
          <w:lang w:eastAsia="ko-KR"/>
        </w:rPr>
        <w:tab/>
        <w:t>[OPTIONAL] Local ML model accuracy monitoring information.</w:t>
      </w:r>
    </w:p>
    <w:p w14:paraId="0FC857A2" w14:textId="77777777" w:rsidR="000A19E9" w:rsidRPr="0051736F" w:rsidRDefault="000A19E9" w:rsidP="000A19E9">
      <w:pPr>
        <w:pStyle w:val="NO"/>
        <w:rPr>
          <w:lang w:eastAsia="ko-KR"/>
        </w:rPr>
      </w:pPr>
      <w:r w:rsidRPr="0051736F">
        <w:rPr>
          <w:lang w:eastAsia="ko-KR"/>
        </w:rPr>
        <w:t>NOTE 3:</w:t>
      </w:r>
      <w:r w:rsidRPr="0051736F">
        <w:rPr>
          <w:lang w:eastAsia="ko-KR"/>
        </w:rPr>
        <w:tab/>
        <w:t>Local ML model accuracy monitoring information can be used to assist the model convergence and calculation of accuracy and is not specified in this release of the specification.</w:t>
      </w:r>
    </w:p>
    <w:bookmarkEnd w:id="3"/>
    <w:bookmarkEnd w:id="96"/>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0D0566">
        <w:rPr>
          <w:rFonts w:ascii="Arial" w:hAnsi="Arial" w:cs="Arial"/>
          <w:color w:val="FF0000"/>
          <w:sz w:val="28"/>
          <w:szCs w:val="28"/>
          <w:lang w:val="en-US"/>
        </w:rPr>
        <w:t xml:space="preserve">* * * * </w:t>
      </w:r>
      <w:r w:rsidRPr="000D0566">
        <w:rPr>
          <w:rFonts w:ascii="Arial" w:hAnsi="Arial" w:cs="Arial"/>
          <w:color w:val="FF0000"/>
          <w:sz w:val="28"/>
          <w:szCs w:val="28"/>
          <w:lang w:val="en-US" w:eastAsia="zh-CN"/>
        </w:rPr>
        <w:t xml:space="preserve">End of changes </w:t>
      </w:r>
      <w:r w:rsidRPr="000D0566">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5E4140" w14:textId="77777777" w:rsidR="00486EC3" w:rsidRDefault="00486EC3">
      <w:r>
        <w:separator/>
      </w:r>
    </w:p>
  </w:endnote>
  <w:endnote w:type="continuationSeparator" w:id="0">
    <w:p w14:paraId="7927A8A7" w14:textId="77777777" w:rsidR="00486EC3" w:rsidRDefault="00486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F6CC6A" w14:textId="77777777" w:rsidR="00486EC3" w:rsidRDefault="00486EC3">
      <w:r>
        <w:separator/>
      </w:r>
    </w:p>
  </w:footnote>
  <w:footnote w:type="continuationSeparator" w:id="0">
    <w:p w14:paraId="10F56F28" w14:textId="77777777" w:rsidR="00486EC3" w:rsidRDefault="00486E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463243"/>
    <w:multiLevelType w:val="hybridMultilevel"/>
    <w:tmpl w:val="85546904"/>
    <w:lvl w:ilvl="0" w:tplc="73502562">
      <w:start w:val="13"/>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 w15:restartNumberingAfterBreak="0">
    <w:nsid w:val="2F853AB7"/>
    <w:multiLevelType w:val="hybridMultilevel"/>
    <w:tmpl w:val="1278D296"/>
    <w:lvl w:ilvl="0" w:tplc="EA9866E0">
      <w:start w:val="1"/>
      <w:numFmt w:val="bullet"/>
      <w:lvlText w:val=""/>
      <w:lvlJc w:val="left"/>
      <w:pPr>
        <w:ind w:left="405" w:hanging="360"/>
      </w:pPr>
      <w:rPr>
        <w:rFonts w:ascii="Wingdings" w:eastAsiaTheme="minorEastAsia" w:hAnsi="Wingdings" w:cs="Times New Roman" w:hint="default"/>
      </w:rPr>
    </w:lvl>
    <w:lvl w:ilvl="1" w:tplc="04090003" w:tentative="1">
      <w:start w:val="1"/>
      <w:numFmt w:val="bullet"/>
      <w:lvlText w:val=""/>
      <w:lvlJc w:val="left"/>
      <w:pPr>
        <w:ind w:left="885" w:hanging="420"/>
      </w:pPr>
      <w:rPr>
        <w:rFonts w:ascii="Wingdings" w:hAnsi="Wingdings" w:hint="default"/>
      </w:rPr>
    </w:lvl>
    <w:lvl w:ilvl="2" w:tplc="04090005" w:tentative="1">
      <w:start w:val="1"/>
      <w:numFmt w:val="bullet"/>
      <w:lvlText w:val=""/>
      <w:lvlJc w:val="left"/>
      <w:pPr>
        <w:ind w:left="1305" w:hanging="420"/>
      </w:pPr>
      <w:rPr>
        <w:rFonts w:ascii="Wingdings" w:hAnsi="Wingdings" w:hint="default"/>
      </w:rPr>
    </w:lvl>
    <w:lvl w:ilvl="3" w:tplc="04090001" w:tentative="1">
      <w:start w:val="1"/>
      <w:numFmt w:val="bullet"/>
      <w:lvlText w:val=""/>
      <w:lvlJc w:val="left"/>
      <w:pPr>
        <w:ind w:left="1725" w:hanging="420"/>
      </w:pPr>
      <w:rPr>
        <w:rFonts w:ascii="Wingdings" w:hAnsi="Wingdings" w:hint="default"/>
      </w:rPr>
    </w:lvl>
    <w:lvl w:ilvl="4" w:tplc="04090003" w:tentative="1">
      <w:start w:val="1"/>
      <w:numFmt w:val="bullet"/>
      <w:lvlText w:val=""/>
      <w:lvlJc w:val="left"/>
      <w:pPr>
        <w:ind w:left="2145" w:hanging="420"/>
      </w:pPr>
      <w:rPr>
        <w:rFonts w:ascii="Wingdings" w:hAnsi="Wingdings" w:hint="default"/>
      </w:rPr>
    </w:lvl>
    <w:lvl w:ilvl="5" w:tplc="04090005" w:tentative="1">
      <w:start w:val="1"/>
      <w:numFmt w:val="bullet"/>
      <w:lvlText w:val=""/>
      <w:lvlJc w:val="left"/>
      <w:pPr>
        <w:ind w:left="2565" w:hanging="420"/>
      </w:pPr>
      <w:rPr>
        <w:rFonts w:ascii="Wingdings" w:hAnsi="Wingdings" w:hint="default"/>
      </w:rPr>
    </w:lvl>
    <w:lvl w:ilvl="6" w:tplc="04090001" w:tentative="1">
      <w:start w:val="1"/>
      <w:numFmt w:val="bullet"/>
      <w:lvlText w:val=""/>
      <w:lvlJc w:val="left"/>
      <w:pPr>
        <w:ind w:left="2985" w:hanging="420"/>
      </w:pPr>
      <w:rPr>
        <w:rFonts w:ascii="Wingdings" w:hAnsi="Wingdings" w:hint="default"/>
      </w:rPr>
    </w:lvl>
    <w:lvl w:ilvl="7" w:tplc="04090003" w:tentative="1">
      <w:start w:val="1"/>
      <w:numFmt w:val="bullet"/>
      <w:lvlText w:val=""/>
      <w:lvlJc w:val="left"/>
      <w:pPr>
        <w:ind w:left="3405" w:hanging="420"/>
      </w:pPr>
      <w:rPr>
        <w:rFonts w:ascii="Wingdings" w:hAnsi="Wingdings" w:hint="default"/>
      </w:rPr>
    </w:lvl>
    <w:lvl w:ilvl="8" w:tplc="04090005" w:tentative="1">
      <w:start w:val="1"/>
      <w:numFmt w:val="bullet"/>
      <w:lvlText w:val=""/>
      <w:lvlJc w:val="left"/>
      <w:pPr>
        <w:ind w:left="3825" w:hanging="420"/>
      </w:pPr>
      <w:rPr>
        <w:rFonts w:ascii="Wingdings" w:hAnsi="Wingdings" w:hint="default"/>
      </w:rPr>
    </w:lvl>
  </w:abstractNum>
  <w:abstractNum w:abstractNumId="2" w15:restartNumberingAfterBreak="0">
    <w:nsid w:val="4EBF309A"/>
    <w:multiLevelType w:val="hybridMultilevel"/>
    <w:tmpl w:val="711A95AC"/>
    <w:lvl w:ilvl="0" w:tplc="822A0F90">
      <w:start w:val="202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shy">
    <w15:presenceInfo w15:providerId="None" w15:userId="Huawei-shy"/>
  </w15:person>
  <w15:person w15:author="hw user">
    <w15:presenceInfo w15:providerId="None" w15:userId="hw user"/>
  </w15:person>
  <w15:person w15:author="Huawei-01">
    <w15:presenceInfo w15:providerId="None" w15:userId="Huawei-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18B"/>
    <w:rsid w:val="00000731"/>
    <w:rsid w:val="0000305C"/>
    <w:rsid w:val="00003982"/>
    <w:rsid w:val="000050DF"/>
    <w:rsid w:val="00005466"/>
    <w:rsid w:val="00007C07"/>
    <w:rsid w:val="00012F10"/>
    <w:rsid w:val="00014F94"/>
    <w:rsid w:val="00015A74"/>
    <w:rsid w:val="0001740B"/>
    <w:rsid w:val="00017AEC"/>
    <w:rsid w:val="000203C1"/>
    <w:rsid w:val="000209E9"/>
    <w:rsid w:val="00021EA4"/>
    <w:rsid w:val="00022E4A"/>
    <w:rsid w:val="00023A37"/>
    <w:rsid w:val="00025606"/>
    <w:rsid w:val="00025A22"/>
    <w:rsid w:val="0002732B"/>
    <w:rsid w:val="00027724"/>
    <w:rsid w:val="000302F7"/>
    <w:rsid w:val="00032238"/>
    <w:rsid w:val="00032317"/>
    <w:rsid w:val="0003273A"/>
    <w:rsid w:val="000334D6"/>
    <w:rsid w:val="00034843"/>
    <w:rsid w:val="0003513A"/>
    <w:rsid w:val="00035547"/>
    <w:rsid w:val="000356A7"/>
    <w:rsid w:val="000363CB"/>
    <w:rsid w:val="000408FA"/>
    <w:rsid w:val="00040A66"/>
    <w:rsid w:val="00041FFD"/>
    <w:rsid w:val="00042A1B"/>
    <w:rsid w:val="00043733"/>
    <w:rsid w:val="00045966"/>
    <w:rsid w:val="00046CA0"/>
    <w:rsid w:val="00051FDB"/>
    <w:rsid w:val="000534FD"/>
    <w:rsid w:val="00053D66"/>
    <w:rsid w:val="00054080"/>
    <w:rsid w:val="0005526C"/>
    <w:rsid w:val="00055ECA"/>
    <w:rsid w:val="00056151"/>
    <w:rsid w:val="000601BE"/>
    <w:rsid w:val="00060B23"/>
    <w:rsid w:val="00061B7B"/>
    <w:rsid w:val="00062560"/>
    <w:rsid w:val="0006396B"/>
    <w:rsid w:val="00064465"/>
    <w:rsid w:val="000648CC"/>
    <w:rsid w:val="0006529A"/>
    <w:rsid w:val="0006601B"/>
    <w:rsid w:val="00066218"/>
    <w:rsid w:val="0006642A"/>
    <w:rsid w:val="000703E4"/>
    <w:rsid w:val="0007125C"/>
    <w:rsid w:val="00071B58"/>
    <w:rsid w:val="00071DB9"/>
    <w:rsid w:val="000720C5"/>
    <w:rsid w:val="00072E18"/>
    <w:rsid w:val="00074573"/>
    <w:rsid w:val="000748B0"/>
    <w:rsid w:val="0008094A"/>
    <w:rsid w:val="00081180"/>
    <w:rsid w:val="0008156F"/>
    <w:rsid w:val="0008413F"/>
    <w:rsid w:val="00085147"/>
    <w:rsid w:val="000852EA"/>
    <w:rsid w:val="0008596C"/>
    <w:rsid w:val="00087579"/>
    <w:rsid w:val="00087900"/>
    <w:rsid w:val="00090606"/>
    <w:rsid w:val="00090EB9"/>
    <w:rsid w:val="0009119F"/>
    <w:rsid w:val="00091237"/>
    <w:rsid w:val="00091F2C"/>
    <w:rsid w:val="00092A01"/>
    <w:rsid w:val="00092B35"/>
    <w:rsid w:val="00093A62"/>
    <w:rsid w:val="00093FD5"/>
    <w:rsid w:val="0009409F"/>
    <w:rsid w:val="00095222"/>
    <w:rsid w:val="00095477"/>
    <w:rsid w:val="00095EAC"/>
    <w:rsid w:val="000961AB"/>
    <w:rsid w:val="000966CC"/>
    <w:rsid w:val="000968E0"/>
    <w:rsid w:val="000A0045"/>
    <w:rsid w:val="000A0199"/>
    <w:rsid w:val="000A0C43"/>
    <w:rsid w:val="000A19E9"/>
    <w:rsid w:val="000A2AD0"/>
    <w:rsid w:val="000A3CD6"/>
    <w:rsid w:val="000A4291"/>
    <w:rsid w:val="000A5828"/>
    <w:rsid w:val="000A60BB"/>
    <w:rsid w:val="000A6394"/>
    <w:rsid w:val="000A7D55"/>
    <w:rsid w:val="000B03BD"/>
    <w:rsid w:val="000B0E9B"/>
    <w:rsid w:val="000B20F9"/>
    <w:rsid w:val="000B323A"/>
    <w:rsid w:val="000B3D7A"/>
    <w:rsid w:val="000B3FE4"/>
    <w:rsid w:val="000B4575"/>
    <w:rsid w:val="000B74A6"/>
    <w:rsid w:val="000B790A"/>
    <w:rsid w:val="000B795D"/>
    <w:rsid w:val="000B7FED"/>
    <w:rsid w:val="000C038A"/>
    <w:rsid w:val="000C0972"/>
    <w:rsid w:val="000C2377"/>
    <w:rsid w:val="000C345E"/>
    <w:rsid w:val="000C4AB3"/>
    <w:rsid w:val="000C4AEC"/>
    <w:rsid w:val="000C5A69"/>
    <w:rsid w:val="000C5D1F"/>
    <w:rsid w:val="000C6598"/>
    <w:rsid w:val="000C731D"/>
    <w:rsid w:val="000D0566"/>
    <w:rsid w:val="000D1C6B"/>
    <w:rsid w:val="000D2682"/>
    <w:rsid w:val="000D2C5E"/>
    <w:rsid w:val="000D41A0"/>
    <w:rsid w:val="000D44B3"/>
    <w:rsid w:val="000D4DB3"/>
    <w:rsid w:val="000D4DF0"/>
    <w:rsid w:val="000D4F59"/>
    <w:rsid w:val="000D6B0F"/>
    <w:rsid w:val="000D6C9B"/>
    <w:rsid w:val="000D758B"/>
    <w:rsid w:val="000E298C"/>
    <w:rsid w:val="000E2AA6"/>
    <w:rsid w:val="000E3794"/>
    <w:rsid w:val="000E44E8"/>
    <w:rsid w:val="000E6A10"/>
    <w:rsid w:val="000F0121"/>
    <w:rsid w:val="000F0168"/>
    <w:rsid w:val="000F02F4"/>
    <w:rsid w:val="000F27E6"/>
    <w:rsid w:val="000F31F2"/>
    <w:rsid w:val="000F3EAC"/>
    <w:rsid w:val="000F44D1"/>
    <w:rsid w:val="000F711E"/>
    <w:rsid w:val="001033C1"/>
    <w:rsid w:val="001036CC"/>
    <w:rsid w:val="0010676D"/>
    <w:rsid w:val="00106F0D"/>
    <w:rsid w:val="00107045"/>
    <w:rsid w:val="00107365"/>
    <w:rsid w:val="001125C4"/>
    <w:rsid w:val="0011385C"/>
    <w:rsid w:val="001147B8"/>
    <w:rsid w:val="001148B7"/>
    <w:rsid w:val="00117C0A"/>
    <w:rsid w:val="00120776"/>
    <w:rsid w:val="001212CC"/>
    <w:rsid w:val="001241F2"/>
    <w:rsid w:val="00124A72"/>
    <w:rsid w:val="001254CC"/>
    <w:rsid w:val="00125B62"/>
    <w:rsid w:val="00130656"/>
    <w:rsid w:val="00131B31"/>
    <w:rsid w:val="00132AB8"/>
    <w:rsid w:val="00134E80"/>
    <w:rsid w:val="001356A9"/>
    <w:rsid w:val="00135749"/>
    <w:rsid w:val="00135BA8"/>
    <w:rsid w:val="001362C3"/>
    <w:rsid w:val="001400DC"/>
    <w:rsid w:val="00140125"/>
    <w:rsid w:val="00141D89"/>
    <w:rsid w:val="001429F8"/>
    <w:rsid w:val="0014462F"/>
    <w:rsid w:val="001454F9"/>
    <w:rsid w:val="00145D43"/>
    <w:rsid w:val="00146069"/>
    <w:rsid w:val="00146286"/>
    <w:rsid w:val="0014676F"/>
    <w:rsid w:val="0015014C"/>
    <w:rsid w:val="00150213"/>
    <w:rsid w:val="001505EF"/>
    <w:rsid w:val="00151188"/>
    <w:rsid w:val="001511F4"/>
    <w:rsid w:val="00152850"/>
    <w:rsid w:val="00153459"/>
    <w:rsid w:val="00154055"/>
    <w:rsid w:val="00154B3A"/>
    <w:rsid w:val="00155A9C"/>
    <w:rsid w:val="0015716E"/>
    <w:rsid w:val="00157185"/>
    <w:rsid w:val="00157CC5"/>
    <w:rsid w:val="00160565"/>
    <w:rsid w:val="00160AAB"/>
    <w:rsid w:val="00160DC3"/>
    <w:rsid w:val="0016256E"/>
    <w:rsid w:val="00162AC3"/>
    <w:rsid w:val="00162DDD"/>
    <w:rsid w:val="00163163"/>
    <w:rsid w:val="0016410F"/>
    <w:rsid w:val="00171CA3"/>
    <w:rsid w:val="00172F43"/>
    <w:rsid w:val="00175282"/>
    <w:rsid w:val="0017615F"/>
    <w:rsid w:val="00176DDC"/>
    <w:rsid w:val="001773CA"/>
    <w:rsid w:val="001809F4"/>
    <w:rsid w:val="00180AF4"/>
    <w:rsid w:val="00181164"/>
    <w:rsid w:val="001818E9"/>
    <w:rsid w:val="00181DD0"/>
    <w:rsid w:val="001842E4"/>
    <w:rsid w:val="00185659"/>
    <w:rsid w:val="001859BB"/>
    <w:rsid w:val="00186802"/>
    <w:rsid w:val="00190CB2"/>
    <w:rsid w:val="00192C46"/>
    <w:rsid w:val="00192CE1"/>
    <w:rsid w:val="00192EE1"/>
    <w:rsid w:val="001936E2"/>
    <w:rsid w:val="00195918"/>
    <w:rsid w:val="00196753"/>
    <w:rsid w:val="0019704A"/>
    <w:rsid w:val="001A0153"/>
    <w:rsid w:val="001A08B3"/>
    <w:rsid w:val="001A0D25"/>
    <w:rsid w:val="001A19AB"/>
    <w:rsid w:val="001A3268"/>
    <w:rsid w:val="001A424C"/>
    <w:rsid w:val="001A5D16"/>
    <w:rsid w:val="001A5F2D"/>
    <w:rsid w:val="001A6561"/>
    <w:rsid w:val="001A739E"/>
    <w:rsid w:val="001A7480"/>
    <w:rsid w:val="001A7B60"/>
    <w:rsid w:val="001B1082"/>
    <w:rsid w:val="001B27EA"/>
    <w:rsid w:val="001B2E80"/>
    <w:rsid w:val="001B4536"/>
    <w:rsid w:val="001B47D3"/>
    <w:rsid w:val="001B52F0"/>
    <w:rsid w:val="001B58DA"/>
    <w:rsid w:val="001B5F74"/>
    <w:rsid w:val="001B73A1"/>
    <w:rsid w:val="001B7A65"/>
    <w:rsid w:val="001C0CFA"/>
    <w:rsid w:val="001C1DBD"/>
    <w:rsid w:val="001C435F"/>
    <w:rsid w:val="001C4A43"/>
    <w:rsid w:val="001C4A72"/>
    <w:rsid w:val="001C6A7E"/>
    <w:rsid w:val="001D0352"/>
    <w:rsid w:val="001D1626"/>
    <w:rsid w:val="001D1B90"/>
    <w:rsid w:val="001D3191"/>
    <w:rsid w:val="001D40C3"/>
    <w:rsid w:val="001D4D49"/>
    <w:rsid w:val="001D5FFF"/>
    <w:rsid w:val="001D6D1C"/>
    <w:rsid w:val="001D6DA4"/>
    <w:rsid w:val="001D6FAE"/>
    <w:rsid w:val="001D7B11"/>
    <w:rsid w:val="001E1DEC"/>
    <w:rsid w:val="001E29D4"/>
    <w:rsid w:val="001E41F3"/>
    <w:rsid w:val="001E45E3"/>
    <w:rsid w:val="001E5F07"/>
    <w:rsid w:val="001E65F5"/>
    <w:rsid w:val="001F08B5"/>
    <w:rsid w:val="001F0CE1"/>
    <w:rsid w:val="001F1848"/>
    <w:rsid w:val="001F24FF"/>
    <w:rsid w:val="001F455E"/>
    <w:rsid w:val="001F4813"/>
    <w:rsid w:val="001F5451"/>
    <w:rsid w:val="001F6076"/>
    <w:rsid w:val="001F7780"/>
    <w:rsid w:val="001F7A5D"/>
    <w:rsid w:val="001F7ECD"/>
    <w:rsid w:val="00201813"/>
    <w:rsid w:val="00202FEE"/>
    <w:rsid w:val="00203E54"/>
    <w:rsid w:val="0020423B"/>
    <w:rsid w:val="002042BD"/>
    <w:rsid w:val="0020667E"/>
    <w:rsid w:val="00210B4D"/>
    <w:rsid w:val="00211271"/>
    <w:rsid w:val="00213CC9"/>
    <w:rsid w:val="0021410A"/>
    <w:rsid w:val="0021671A"/>
    <w:rsid w:val="002170F9"/>
    <w:rsid w:val="00217B3F"/>
    <w:rsid w:val="00221DD7"/>
    <w:rsid w:val="00223FAB"/>
    <w:rsid w:val="0022542D"/>
    <w:rsid w:val="00225A1B"/>
    <w:rsid w:val="002264D6"/>
    <w:rsid w:val="0022653B"/>
    <w:rsid w:val="00226D33"/>
    <w:rsid w:val="002300F4"/>
    <w:rsid w:val="00231383"/>
    <w:rsid w:val="002322E8"/>
    <w:rsid w:val="0023343B"/>
    <w:rsid w:val="002338E4"/>
    <w:rsid w:val="00233BDB"/>
    <w:rsid w:val="00234563"/>
    <w:rsid w:val="00234791"/>
    <w:rsid w:val="00234B30"/>
    <w:rsid w:val="00234DBE"/>
    <w:rsid w:val="002368BD"/>
    <w:rsid w:val="002375FF"/>
    <w:rsid w:val="00241C2D"/>
    <w:rsid w:val="00242169"/>
    <w:rsid w:val="002435BD"/>
    <w:rsid w:val="002443D3"/>
    <w:rsid w:val="0024568F"/>
    <w:rsid w:val="00246F99"/>
    <w:rsid w:val="002471D0"/>
    <w:rsid w:val="0025143C"/>
    <w:rsid w:val="00251B0B"/>
    <w:rsid w:val="00251FB0"/>
    <w:rsid w:val="0025360F"/>
    <w:rsid w:val="0025496E"/>
    <w:rsid w:val="002558D5"/>
    <w:rsid w:val="00255B8A"/>
    <w:rsid w:val="00255FE4"/>
    <w:rsid w:val="0026004D"/>
    <w:rsid w:val="00260595"/>
    <w:rsid w:val="002628A6"/>
    <w:rsid w:val="00262C20"/>
    <w:rsid w:val="002640DD"/>
    <w:rsid w:val="00264C8B"/>
    <w:rsid w:val="00270162"/>
    <w:rsid w:val="00272185"/>
    <w:rsid w:val="00273934"/>
    <w:rsid w:val="002748B5"/>
    <w:rsid w:val="00275D12"/>
    <w:rsid w:val="0027623B"/>
    <w:rsid w:val="0027658E"/>
    <w:rsid w:val="00277EB1"/>
    <w:rsid w:val="0028007A"/>
    <w:rsid w:val="00280C60"/>
    <w:rsid w:val="00281F90"/>
    <w:rsid w:val="002826D3"/>
    <w:rsid w:val="00282E1F"/>
    <w:rsid w:val="00284294"/>
    <w:rsid w:val="00284FEB"/>
    <w:rsid w:val="00285CF3"/>
    <w:rsid w:val="00285EC0"/>
    <w:rsid w:val="002860C4"/>
    <w:rsid w:val="0028617D"/>
    <w:rsid w:val="0028676E"/>
    <w:rsid w:val="00286BDB"/>
    <w:rsid w:val="0029054D"/>
    <w:rsid w:val="002915D0"/>
    <w:rsid w:val="00291FF5"/>
    <w:rsid w:val="002944A9"/>
    <w:rsid w:val="002959C8"/>
    <w:rsid w:val="002A0BC5"/>
    <w:rsid w:val="002A11D1"/>
    <w:rsid w:val="002A1A01"/>
    <w:rsid w:val="002A4817"/>
    <w:rsid w:val="002A4B95"/>
    <w:rsid w:val="002A5335"/>
    <w:rsid w:val="002A54DE"/>
    <w:rsid w:val="002A6427"/>
    <w:rsid w:val="002B0C62"/>
    <w:rsid w:val="002B1DC5"/>
    <w:rsid w:val="002B243B"/>
    <w:rsid w:val="002B3A1F"/>
    <w:rsid w:val="002B3C05"/>
    <w:rsid w:val="002B486A"/>
    <w:rsid w:val="002B5741"/>
    <w:rsid w:val="002C15EE"/>
    <w:rsid w:val="002C1D50"/>
    <w:rsid w:val="002C2927"/>
    <w:rsid w:val="002C3C99"/>
    <w:rsid w:val="002C4608"/>
    <w:rsid w:val="002C5550"/>
    <w:rsid w:val="002C56C7"/>
    <w:rsid w:val="002C5BAF"/>
    <w:rsid w:val="002C718A"/>
    <w:rsid w:val="002D1E66"/>
    <w:rsid w:val="002D2CBF"/>
    <w:rsid w:val="002D3B9E"/>
    <w:rsid w:val="002D452A"/>
    <w:rsid w:val="002D47DD"/>
    <w:rsid w:val="002D6EA7"/>
    <w:rsid w:val="002D70B8"/>
    <w:rsid w:val="002D72C8"/>
    <w:rsid w:val="002D7A76"/>
    <w:rsid w:val="002E0D43"/>
    <w:rsid w:val="002E230D"/>
    <w:rsid w:val="002E2DF0"/>
    <w:rsid w:val="002E3648"/>
    <w:rsid w:val="002E3A1F"/>
    <w:rsid w:val="002E469C"/>
    <w:rsid w:val="002E472E"/>
    <w:rsid w:val="002E58D6"/>
    <w:rsid w:val="002F1467"/>
    <w:rsid w:val="002F57BF"/>
    <w:rsid w:val="002F77D7"/>
    <w:rsid w:val="003007DE"/>
    <w:rsid w:val="00300AE3"/>
    <w:rsid w:val="00300E4E"/>
    <w:rsid w:val="00300FDB"/>
    <w:rsid w:val="00304125"/>
    <w:rsid w:val="0030441F"/>
    <w:rsid w:val="00305409"/>
    <w:rsid w:val="003065A5"/>
    <w:rsid w:val="003067DD"/>
    <w:rsid w:val="0030696F"/>
    <w:rsid w:val="0031089E"/>
    <w:rsid w:val="00310D1D"/>
    <w:rsid w:val="00311B31"/>
    <w:rsid w:val="00311BD4"/>
    <w:rsid w:val="00311D53"/>
    <w:rsid w:val="00312BFE"/>
    <w:rsid w:val="00313E27"/>
    <w:rsid w:val="00316636"/>
    <w:rsid w:val="00320715"/>
    <w:rsid w:val="00321BBE"/>
    <w:rsid w:val="00324366"/>
    <w:rsid w:val="00326AB0"/>
    <w:rsid w:val="00327832"/>
    <w:rsid w:val="00327E01"/>
    <w:rsid w:val="00332416"/>
    <w:rsid w:val="00332459"/>
    <w:rsid w:val="00332A1E"/>
    <w:rsid w:val="0033477E"/>
    <w:rsid w:val="00334BF9"/>
    <w:rsid w:val="00334D77"/>
    <w:rsid w:val="00335CE5"/>
    <w:rsid w:val="003378BC"/>
    <w:rsid w:val="00341235"/>
    <w:rsid w:val="00342142"/>
    <w:rsid w:val="00342325"/>
    <w:rsid w:val="0034373D"/>
    <w:rsid w:val="003450F1"/>
    <w:rsid w:val="0034576E"/>
    <w:rsid w:val="00345F9D"/>
    <w:rsid w:val="00345FE5"/>
    <w:rsid w:val="003470AF"/>
    <w:rsid w:val="00350DC1"/>
    <w:rsid w:val="00350F57"/>
    <w:rsid w:val="00351DB0"/>
    <w:rsid w:val="00353775"/>
    <w:rsid w:val="003537A5"/>
    <w:rsid w:val="00354CD8"/>
    <w:rsid w:val="00357187"/>
    <w:rsid w:val="00357B0C"/>
    <w:rsid w:val="003609EF"/>
    <w:rsid w:val="0036231A"/>
    <w:rsid w:val="00363B4F"/>
    <w:rsid w:val="00366718"/>
    <w:rsid w:val="00367344"/>
    <w:rsid w:val="00370298"/>
    <w:rsid w:val="00372AFA"/>
    <w:rsid w:val="00372EBF"/>
    <w:rsid w:val="0037457D"/>
    <w:rsid w:val="0037472C"/>
    <w:rsid w:val="003748D7"/>
    <w:rsid w:val="00374DD4"/>
    <w:rsid w:val="00374DFD"/>
    <w:rsid w:val="00374E49"/>
    <w:rsid w:val="00377106"/>
    <w:rsid w:val="003778B9"/>
    <w:rsid w:val="00380EDD"/>
    <w:rsid w:val="0038220F"/>
    <w:rsid w:val="003826DE"/>
    <w:rsid w:val="003832D2"/>
    <w:rsid w:val="0038491D"/>
    <w:rsid w:val="00384AC0"/>
    <w:rsid w:val="00385B37"/>
    <w:rsid w:val="00386036"/>
    <w:rsid w:val="00386086"/>
    <w:rsid w:val="003865FA"/>
    <w:rsid w:val="00386D72"/>
    <w:rsid w:val="003901D5"/>
    <w:rsid w:val="00390828"/>
    <w:rsid w:val="00393F8C"/>
    <w:rsid w:val="0039569E"/>
    <w:rsid w:val="00396896"/>
    <w:rsid w:val="00396AD6"/>
    <w:rsid w:val="00396F5F"/>
    <w:rsid w:val="00397033"/>
    <w:rsid w:val="00397EDE"/>
    <w:rsid w:val="003A1ACD"/>
    <w:rsid w:val="003A1CB4"/>
    <w:rsid w:val="003A383B"/>
    <w:rsid w:val="003A38B3"/>
    <w:rsid w:val="003A4E3F"/>
    <w:rsid w:val="003A5E40"/>
    <w:rsid w:val="003A7477"/>
    <w:rsid w:val="003A7FC8"/>
    <w:rsid w:val="003B0202"/>
    <w:rsid w:val="003B0E1B"/>
    <w:rsid w:val="003B1ABA"/>
    <w:rsid w:val="003B3956"/>
    <w:rsid w:val="003B3EA2"/>
    <w:rsid w:val="003B672F"/>
    <w:rsid w:val="003B71E4"/>
    <w:rsid w:val="003B7A34"/>
    <w:rsid w:val="003B7E0E"/>
    <w:rsid w:val="003C08E6"/>
    <w:rsid w:val="003C255A"/>
    <w:rsid w:val="003C2752"/>
    <w:rsid w:val="003C3EC6"/>
    <w:rsid w:val="003C47ED"/>
    <w:rsid w:val="003C48F0"/>
    <w:rsid w:val="003C51F7"/>
    <w:rsid w:val="003C61D6"/>
    <w:rsid w:val="003C6D30"/>
    <w:rsid w:val="003D1194"/>
    <w:rsid w:val="003D13AD"/>
    <w:rsid w:val="003D3AC4"/>
    <w:rsid w:val="003D55D2"/>
    <w:rsid w:val="003D587E"/>
    <w:rsid w:val="003D68A0"/>
    <w:rsid w:val="003E050B"/>
    <w:rsid w:val="003E054E"/>
    <w:rsid w:val="003E10B8"/>
    <w:rsid w:val="003E1A36"/>
    <w:rsid w:val="003E2260"/>
    <w:rsid w:val="003E4512"/>
    <w:rsid w:val="003E4540"/>
    <w:rsid w:val="003E4585"/>
    <w:rsid w:val="003E4924"/>
    <w:rsid w:val="003E5164"/>
    <w:rsid w:val="003E55D3"/>
    <w:rsid w:val="003E76BE"/>
    <w:rsid w:val="003F26C6"/>
    <w:rsid w:val="003F457C"/>
    <w:rsid w:val="003F4C08"/>
    <w:rsid w:val="003F62B6"/>
    <w:rsid w:val="003F66AB"/>
    <w:rsid w:val="003F7164"/>
    <w:rsid w:val="003F72E6"/>
    <w:rsid w:val="0040082C"/>
    <w:rsid w:val="00400C3E"/>
    <w:rsid w:val="00400D7B"/>
    <w:rsid w:val="00401EA3"/>
    <w:rsid w:val="00405FA4"/>
    <w:rsid w:val="00406EDD"/>
    <w:rsid w:val="00406EF3"/>
    <w:rsid w:val="00410371"/>
    <w:rsid w:val="00411384"/>
    <w:rsid w:val="004124BB"/>
    <w:rsid w:val="004130B2"/>
    <w:rsid w:val="00413572"/>
    <w:rsid w:val="0041697B"/>
    <w:rsid w:val="00420183"/>
    <w:rsid w:val="00420719"/>
    <w:rsid w:val="0042071D"/>
    <w:rsid w:val="00421553"/>
    <w:rsid w:val="00422DA2"/>
    <w:rsid w:val="0042325F"/>
    <w:rsid w:val="004242F1"/>
    <w:rsid w:val="00424F36"/>
    <w:rsid w:val="004254C8"/>
    <w:rsid w:val="00425FFC"/>
    <w:rsid w:val="0042757D"/>
    <w:rsid w:val="00430840"/>
    <w:rsid w:val="0043132B"/>
    <w:rsid w:val="00432CB8"/>
    <w:rsid w:val="0043465D"/>
    <w:rsid w:val="00434F87"/>
    <w:rsid w:val="0043524E"/>
    <w:rsid w:val="004371DB"/>
    <w:rsid w:val="00437310"/>
    <w:rsid w:val="0043763D"/>
    <w:rsid w:val="004416BD"/>
    <w:rsid w:val="0044175F"/>
    <w:rsid w:val="00442BCA"/>
    <w:rsid w:val="004430D1"/>
    <w:rsid w:val="00443A51"/>
    <w:rsid w:val="00443AE9"/>
    <w:rsid w:val="00443C2F"/>
    <w:rsid w:val="00443C70"/>
    <w:rsid w:val="004458B6"/>
    <w:rsid w:val="00445CE6"/>
    <w:rsid w:val="00446B49"/>
    <w:rsid w:val="00446B53"/>
    <w:rsid w:val="00450B03"/>
    <w:rsid w:val="00452130"/>
    <w:rsid w:val="00452B74"/>
    <w:rsid w:val="004551DE"/>
    <w:rsid w:val="00456D15"/>
    <w:rsid w:val="004577C5"/>
    <w:rsid w:val="004613DE"/>
    <w:rsid w:val="00461578"/>
    <w:rsid w:val="00461D1A"/>
    <w:rsid w:val="004628BF"/>
    <w:rsid w:val="0046476F"/>
    <w:rsid w:val="00464D56"/>
    <w:rsid w:val="004660F0"/>
    <w:rsid w:val="00467520"/>
    <w:rsid w:val="00467C7C"/>
    <w:rsid w:val="0047017E"/>
    <w:rsid w:val="00473E7D"/>
    <w:rsid w:val="004747B8"/>
    <w:rsid w:val="00477E0C"/>
    <w:rsid w:val="0048222D"/>
    <w:rsid w:val="004843F2"/>
    <w:rsid w:val="0048442E"/>
    <w:rsid w:val="0048456E"/>
    <w:rsid w:val="00486847"/>
    <w:rsid w:val="00486EC3"/>
    <w:rsid w:val="00490CCE"/>
    <w:rsid w:val="00491551"/>
    <w:rsid w:val="0049224A"/>
    <w:rsid w:val="0049281A"/>
    <w:rsid w:val="00492EDF"/>
    <w:rsid w:val="00492EEC"/>
    <w:rsid w:val="0049481D"/>
    <w:rsid w:val="00496108"/>
    <w:rsid w:val="004967BD"/>
    <w:rsid w:val="004974A7"/>
    <w:rsid w:val="00497643"/>
    <w:rsid w:val="00497F85"/>
    <w:rsid w:val="004A0BCA"/>
    <w:rsid w:val="004A13B0"/>
    <w:rsid w:val="004A1482"/>
    <w:rsid w:val="004A1527"/>
    <w:rsid w:val="004A2608"/>
    <w:rsid w:val="004A527B"/>
    <w:rsid w:val="004A6464"/>
    <w:rsid w:val="004A6C67"/>
    <w:rsid w:val="004A7A15"/>
    <w:rsid w:val="004B09BD"/>
    <w:rsid w:val="004B1426"/>
    <w:rsid w:val="004B152C"/>
    <w:rsid w:val="004B3C54"/>
    <w:rsid w:val="004B49E9"/>
    <w:rsid w:val="004B5B2E"/>
    <w:rsid w:val="004B5CC1"/>
    <w:rsid w:val="004B75B7"/>
    <w:rsid w:val="004B7B16"/>
    <w:rsid w:val="004B7C71"/>
    <w:rsid w:val="004C0E36"/>
    <w:rsid w:val="004C2A66"/>
    <w:rsid w:val="004C3068"/>
    <w:rsid w:val="004C3A01"/>
    <w:rsid w:val="004C4E16"/>
    <w:rsid w:val="004C7A1D"/>
    <w:rsid w:val="004D10EF"/>
    <w:rsid w:val="004D126A"/>
    <w:rsid w:val="004D14EB"/>
    <w:rsid w:val="004D1981"/>
    <w:rsid w:val="004D2E82"/>
    <w:rsid w:val="004D3A4F"/>
    <w:rsid w:val="004D3F58"/>
    <w:rsid w:val="004D55D7"/>
    <w:rsid w:val="004D5AFB"/>
    <w:rsid w:val="004D7ED1"/>
    <w:rsid w:val="004E1A72"/>
    <w:rsid w:val="004E378F"/>
    <w:rsid w:val="004E3A61"/>
    <w:rsid w:val="004E4693"/>
    <w:rsid w:val="004E4899"/>
    <w:rsid w:val="004E4E8C"/>
    <w:rsid w:val="004E7726"/>
    <w:rsid w:val="004F683A"/>
    <w:rsid w:val="004F6FD8"/>
    <w:rsid w:val="0050057E"/>
    <w:rsid w:val="0050276B"/>
    <w:rsid w:val="0050285C"/>
    <w:rsid w:val="0050441B"/>
    <w:rsid w:val="0050542D"/>
    <w:rsid w:val="00510DE2"/>
    <w:rsid w:val="00511026"/>
    <w:rsid w:val="00511589"/>
    <w:rsid w:val="005141D9"/>
    <w:rsid w:val="00514595"/>
    <w:rsid w:val="0051580D"/>
    <w:rsid w:val="00515CF1"/>
    <w:rsid w:val="00516693"/>
    <w:rsid w:val="00516CFE"/>
    <w:rsid w:val="00517114"/>
    <w:rsid w:val="00517B34"/>
    <w:rsid w:val="00520411"/>
    <w:rsid w:val="00521278"/>
    <w:rsid w:val="00521E68"/>
    <w:rsid w:val="005229A1"/>
    <w:rsid w:val="00522FFC"/>
    <w:rsid w:val="00524C8D"/>
    <w:rsid w:val="005258CE"/>
    <w:rsid w:val="00525A8D"/>
    <w:rsid w:val="00525D76"/>
    <w:rsid w:val="005260F1"/>
    <w:rsid w:val="005266EF"/>
    <w:rsid w:val="00526A3A"/>
    <w:rsid w:val="00526F74"/>
    <w:rsid w:val="00530173"/>
    <w:rsid w:val="00530EA5"/>
    <w:rsid w:val="005321C6"/>
    <w:rsid w:val="0053412E"/>
    <w:rsid w:val="005361B9"/>
    <w:rsid w:val="005375EA"/>
    <w:rsid w:val="00542EE7"/>
    <w:rsid w:val="0054465F"/>
    <w:rsid w:val="00545EC2"/>
    <w:rsid w:val="00546488"/>
    <w:rsid w:val="00547111"/>
    <w:rsid w:val="0055132A"/>
    <w:rsid w:val="00553AFD"/>
    <w:rsid w:val="005545E1"/>
    <w:rsid w:val="005545EA"/>
    <w:rsid w:val="00554ACC"/>
    <w:rsid w:val="00555546"/>
    <w:rsid w:val="00555B74"/>
    <w:rsid w:val="005567F3"/>
    <w:rsid w:val="00556C13"/>
    <w:rsid w:val="00557FDD"/>
    <w:rsid w:val="0056032B"/>
    <w:rsid w:val="005606DE"/>
    <w:rsid w:val="00560C99"/>
    <w:rsid w:val="00560D48"/>
    <w:rsid w:val="00563C21"/>
    <w:rsid w:val="00564480"/>
    <w:rsid w:val="0057142E"/>
    <w:rsid w:val="0057348A"/>
    <w:rsid w:val="005748A2"/>
    <w:rsid w:val="0057533E"/>
    <w:rsid w:val="00575C9E"/>
    <w:rsid w:val="0057616F"/>
    <w:rsid w:val="005765BD"/>
    <w:rsid w:val="005773D3"/>
    <w:rsid w:val="00580DD4"/>
    <w:rsid w:val="00581197"/>
    <w:rsid w:val="005815C4"/>
    <w:rsid w:val="00584686"/>
    <w:rsid w:val="00584872"/>
    <w:rsid w:val="0058701E"/>
    <w:rsid w:val="00590D4B"/>
    <w:rsid w:val="005915AA"/>
    <w:rsid w:val="005918C3"/>
    <w:rsid w:val="005922F6"/>
    <w:rsid w:val="00592D74"/>
    <w:rsid w:val="00592F10"/>
    <w:rsid w:val="00593E6C"/>
    <w:rsid w:val="0059443D"/>
    <w:rsid w:val="00596F1C"/>
    <w:rsid w:val="00597947"/>
    <w:rsid w:val="005A0130"/>
    <w:rsid w:val="005A0428"/>
    <w:rsid w:val="005A4598"/>
    <w:rsid w:val="005A4730"/>
    <w:rsid w:val="005A4F9C"/>
    <w:rsid w:val="005A5833"/>
    <w:rsid w:val="005A6904"/>
    <w:rsid w:val="005A766B"/>
    <w:rsid w:val="005B01B4"/>
    <w:rsid w:val="005B0D20"/>
    <w:rsid w:val="005B12EB"/>
    <w:rsid w:val="005B4B07"/>
    <w:rsid w:val="005B59F8"/>
    <w:rsid w:val="005B6156"/>
    <w:rsid w:val="005B7376"/>
    <w:rsid w:val="005B7B92"/>
    <w:rsid w:val="005B7CA3"/>
    <w:rsid w:val="005C09F1"/>
    <w:rsid w:val="005C355D"/>
    <w:rsid w:val="005C6943"/>
    <w:rsid w:val="005C69B4"/>
    <w:rsid w:val="005C76AA"/>
    <w:rsid w:val="005C7CC3"/>
    <w:rsid w:val="005D1181"/>
    <w:rsid w:val="005D1897"/>
    <w:rsid w:val="005D1CE1"/>
    <w:rsid w:val="005D28BA"/>
    <w:rsid w:val="005D2E64"/>
    <w:rsid w:val="005D35A5"/>
    <w:rsid w:val="005D77BE"/>
    <w:rsid w:val="005D7B45"/>
    <w:rsid w:val="005E0729"/>
    <w:rsid w:val="005E297B"/>
    <w:rsid w:val="005E2C44"/>
    <w:rsid w:val="005E3572"/>
    <w:rsid w:val="005E4811"/>
    <w:rsid w:val="005E6197"/>
    <w:rsid w:val="005E7C3B"/>
    <w:rsid w:val="005F0E1D"/>
    <w:rsid w:val="005F18D5"/>
    <w:rsid w:val="005F2D04"/>
    <w:rsid w:val="005F37F6"/>
    <w:rsid w:val="005F63EF"/>
    <w:rsid w:val="006018EA"/>
    <w:rsid w:val="006018F8"/>
    <w:rsid w:val="0060371C"/>
    <w:rsid w:val="00603E16"/>
    <w:rsid w:val="00606221"/>
    <w:rsid w:val="0060652F"/>
    <w:rsid w:val="00610741"/>
    <w:rsid w:val="00611361"/>
    <w:rsid w:val="00613197"/>
    <w:rsid w:val="00613205"/>
    <w:rsid w:val="0061330D"/>
    <w:rsid w:val="00613B0E"/>
    <w:rsid w:val="00614441"/>
    <w:rsid w:val="006148D8"/>
    <w:rsid w:val="00614FF1"/>
    <w:rsid w:val="00616A7C"/>
    <w:rsid w:val="00621188"/>
    <w:rsid w:val="00621640"/>
    <w:rsid w:val="00622988"/>
    <w:rsid w:val="00622A77"/>
    <w:rsid w:val="00623284"/>
    <w:rsid w:val="00623978"/>
    <w:rsid w:val="00624849"/>
    <w:rsid w:val="00624866"/>
    <w:rsid w:val="0062560C"/>
    <w:rsid w:val="006257ED"/>
    <w:rsid w:val="00625C62"/>
    <w:rsid w:val="00625F39"/>
    <w:rsid w:val="0062684C"/>
    <w:rsid w:val="00631C7F"/>
    <w:rsid w:val="00633AC1"/>
    <w:rsid w:val="00633D93"/>
    <w:rsid w:val="00635A3D"/>
    <w:rsid w:val="006370E8"/>
    <w:rsid w:val="00642B7E"/>
    <w:rsid w:val="00642C6C"/>
    <w:rsid w:val="00642DF0"/>
    <w:rsid w:val="00643488"/>
    <w:rsid w:val="00643548"/>
    <w:rsid w:val="00652143"/>
    <w:rsid w:val="00653DE4"/>
    <w:rsid w:val="006547CD"/>
    <w:rsid w:val="00654993"/>
    <w:rsid w:val="006552CB"/>
    <w:rsid w:val="006560B8"/>
    <w:rsid w:val="006567D3"/>
    <w:rsid w:val="0065692F"/>
    <w:rsid w:val="00660593"/>
    <w:rsid w:val="0066165A"/>
    <w:rsid w:val="00662DAD"/>
    <w:rsid w:val="006632D4"/>
    <w:rsid w:val="00663BC0"/>
    <w:rsid w:val="0066492F"/>
    <w:rsid w:val="00665C47"/>
    <w:rsid w:val="00665D16"/>
    <w:rsid w:val="00666358"/>
    <w:rsid w:val="0066636F"/>
    <w:rsid w:val="00667FD6"/>
    <w:rsid w:val="006711E5"/>
    <w:rsid w:val="00671FAE"/>
    <w:rsid w:val="006747ED"/>
    <w:rsid w:val="00675786"/>
    <w:rsid w:val="00675EE8"/>
    <w:rsid w:val="00677134"/>
    <w:rsid w:val="006775CF"/>
    <w:rsid w:val="00677FD4"/>
    <w:rsid w:val="00680FA2"/>
    <w:rsid w:val="00685643"/>
    <w:rsid w:val="00686F7F"/>
    <w:rsid w:val="00687B00"/>
    <w:rsid w:val="006903C5"/>
    <w:rsid w:val="006941C8"/>
    <w:rsid w:val="00695808"/>
    <w:rsid w:val="00697663"/>
    <w:rsid w:val="00697A6A"/>
    <w:rsid w:val="00697B85"/>
    <w:rsid w:val="00697C33"/>
    <w:rsid w:val="006A03D7"/>
    <w:rsid w:val="006A1768"/>
    <w:rsid w:val="006A1B10"/>
    <w:rsid w:val="006A1F98"/>
    <w:rsid w:val="006A23C6"/>
    <w:rsid w:val="006A3938"/>
    <w:rsid w:val="006A3D45"/>
    <w:rsid w:val="006A4D39"/>
    <w:rsid w:val="006A4EEE"/>
    <w:rsid w:val="006A699F"/>
    <w:rsid w:val="006A6AF0"/>
    <w:rsid w:val="006A7213"/>
    <w:rsid w:val="006A7AD2"/>
    <w:rsid w:val="006A7C6E"/>
    <w:rsid w:val="006B178D"/>
    <w:rsid w:val="006B36B6"/>
    <w:rsid w:val="006B3AB2"/>
    <w:rsid w:val="006B46FB"/>
    <w:rsid w:val="006B4E1D"/>
    <w:rsid w:val="006B5100"/>
    <w:rsid w:val="006B64B5"/>
    <w:rsid w:val="006C0AF4"/>
    <w:rsid w:val="006C15D2"/>
    <w:rsid w:val="006C363D"/>
    <w:rsid w:val="006C42E8"/>
    <w:rsid w:val="006C44D6"/>
    <w:rsid w:val="006C468C"/>
    <w:rsid w:val="006C6624"/>
    <w:rsid w:val="006D0C5C"/>
    <w:rsid w:val="006D151E"/>
    <w:rsid w:val="006D1AF6"/>
    <w:rsid w:val="006D2758"/>
    <w:rsid w:val="006D291C"/>
    <w:rsid w:val="006D31BD"/>
    <w:rsid w:val="006D5BC8"/>
    <w:rsid w:val="006D5D24"/>
    <w:rsid w:val="006D5DE2"/>
    <w:rsid w:val="006D66E2"/>
    <w:rsid w:val="006D68E8"/>
    <w:rsid w:val="006D7480"/>
    <w:rsid w:val="006D7DF5"/>
    <w:rsid w:val="006D7F54"/>
    <w:rsid w:val="006E11DC"/>
    <w:rsid w:val="006E175C"/>
    <w:rsid w:val="006E1B97"/>
    <w:rsid w:val="006E21FB"/>
    <w:rsid w:val="006E24ED"/>
    <w:rsid w:val="006E5428"/>
    <w:rsid w:val="006E5D8A"/>
    <w:rsid w:val="006E6338"/>
    <w:rsid w:val="006E6D05"/>
    <w:rsid w:val="006F02FD"/>
    <w:rsid w:val="006F0E07"/>
    <w:rsid w:val="006F239E"/>
    <w:rsid w:val="006F37B6"/>
    <w:rsid w:val="006F3B10"/>
    <w:rsid w:val="006F5171"/>
    <w:rsid w:val="006F5DF2"/>
    <w:rsid w:val="006F68B9"/>
    <w:rsid w:val="006F75FC"/>
    <w:rsid w:val="00703154"/>
    <w:rsid w:val="007040A9"/>
    <w:rsid w:val="00704304"/>
    <w:rsid w:val="007064F2"/>
    <w:rsid w:val="00707E30"/>
    <w:rsid w:val="00710177"/>
    <w:rsid w:val="0071165D"/>
    <w:rsid w:val="007145E4"/>
    <w:rsid w:val="00714A67"/>
    <w:rsid w:val="00715614"/>
    <w:rsid w:val="007179D6"/>
    <w:rsid w:val="00720593"/>
    <w:rsid w:val="0072066A"/>
    <w:rsid w:val="007213D8"/>
    <w:rsid w:val="00722FB6"/>
    <w:rsid w:val="00723976"/>
    <w:rsid w:val="0072413B"/>
    <w:rsid w:val="00726D9D"/>
    <w:rsid w:val="007302EF"/>
    <w:rsid w:val="0073036A"/>
    <w:rsid w:val="0073108B"/>
    <w:rsid w:val="0073163D"/>
    <w:rsid w:val="007317F1"/>
    <w:rsid w:val="00731E3E"/>
    <w:rsid w:val="0073237B"/>
    <w:rsid w:val="0073258B"/>
    <w:rsid w:val="00733CE3"/>
    <w:rsid w:val="00736471"/>
    <w:rsid w:val="007406AA"/>
    <w:rsid w:val="00743040"/>
    <w:rsid w:val="00744C42"/>
    <w:rsid w:val="00746508"/>
    <w:rsid w:val="00750BBA"/>
    <w:rsid w:val="0075292E"/>
    <w:rsid w:val="00752D24"/>
    <w:rsid w:val="00752F55"/>
    <w:rsid w:val="00753BEC"/>
    <w:rsid w:val="00754A95"/>
    <w:rsid w:val="00754CE7"/>
    <w:rsid w:val="00757CAE"/>
    <w:rsid w:val="007602C2"/>
    <w:rsid w:val="00761E1D"/>
    <w:rsid w:val="00762429"/>
    <w:rsid w:val="00762948"/>
    <w:rsid w:val="007633BD"/>
    <w:rsid w:val="007657BA"/>
    <w:rsid w:val="007669FA"/>
    <w:rsid w:val="00766BF3"/>
    <w:rsid w:val="00772233"/>
    <w:rsid w:val="00772C41"/>
    <w:rsid w:val="00774712"/>
    <w:rsid w:val="00777283"/>
    <w:rsid w:val="00780377"/>
    <w:rsid w:val="007809A3"/>
    <w:rsid w:val="007814C2"/>
    <w:rsid w:val="007816CC"/>
    <w:rsid w:val="00782E12"/>
    <w:rsid w:val="00785CE3"/>
    <w:rsid w:val="007861B5"/>
    <w:rsid w:val="0078635E"/>
    <w:rsid w:val="0078638A"/>
    <w:rsid w:val="007868FB"/>
    <w:rsid w:val="007871AB"/>
    <w:rsid w:val="00787637"/>
    <w:rsid w:val="007877F1"/>
    <w:rsid w:val="00790581"/>
    <w:rsid w:val="00792342"/>
    <w:rsid w:val="00792D47"/>
    <w:rsid w:val="00792F57"/>
    <w:rsid w:val="00793096"/>
    <w:rsid w:val="0079354B"/>
    <w:rsid w:val="007949BE"/>
    <w:rsid w:val="00794E64"/>
    <w:rsid w:val="007956F6"/>
    <w:rsid w:val="00796E55"/>
    <w:rsid w:val="007977A6"/>
    <w:rsid w:val="007977A8"/>
    <w:rsid w:val="007A1AD6"/>
    <w:rsid w:val="007A2C06"/>
    <w:rsid w:val="007A406F"/>
    <w:rsid w:val="007A4121"/>
    <w:rsid w:val="007A42CF"/>
    <w:rsid w:val="007A7AEC"/>
    <w:rsid w:val="007A7E05"/>
    <w:rsid w:val="007B144B"/>
    <w:rsid w:val="007B1486"/>
    <w:rsid w:val="007B427C"/>
    <w:rsid w:val="007B512A"/>
    <w:rsid w:val="007B576B"/>
    <w:rsid w:val="007B580F"/>
    <w:rsid w:val="007B6AF8"/>
    <w:rsid w:val="007B7150"/>
    <w:rsid w:val="007B74A0"/>
    <w:rsid w:val="007C0BBE"/>
    <w:rsid w:val="007C16E2"/>
    <w:rsid w:val="007C1D69"/>
    <w:rsid w:val="007C1F6B"/>
    <w:rsid w:val="007C2097"/>
    <w:rsid w:val="007C25B7"/>
    <w:rsid w:val="007C41B6"/>
    <w:rsid w:val="007C435B"/>
    <w:rsid w:val="007C6A0C"/>
    <w:rsid w:val="007C743E"/>
    <w:rsid w:val="007C7483"/>
    <w:rsid w:val="007C7983"/>
    <w:rsid w:val="007D15A4"/>
    <w:rsid w:val="007D1817"/>
    <w:rsid w:val="007D29B1"/>
    <w:rsid w:val="007D35F0"/>
    <w:rsid w:val="007D3EE6"/>
    <w:rsid w:val="007D4958"/>
    <w:rsid w:val="007D68D4"/>
    <w:rsid w:val="007D6A07"/>
    <w:rsid w:val="007E0B5B"/>
    <w:rsid w:val="007E1363"/>
    <w:rsid w:val="007E1531"/>
    <w:rsid w:val="007E16F5"/>
    <w:rsid w:val="007E18CF"/>
    <w:rsid w:val="007E21EB"/>
    <w:rsid w:val="007E231E"/>
    <w:rsid w:val="007E29E8"/>
    <w:rsid w:val="007E32B6"/>
    <w:rsid w:val="007E4F4C"/>
    <w:rsid w:val="007E660B"/>
    <w:rsid w:val="007F12B4"/>
    <w:rsid w:val="007F21A4"/>
    <w:rsid w:val="007F394C"/>
    <w:rsid w:val="007F4E03"/>
    <w:rsid w:val="007F4E9B"/>
    <w:rsid w:val="007F62E6"/>
    <w:rsid w:val="007F651C"/>
    <w:rsid w:val="007F722C"/>
    <w:rsid w:val="007F7259"/>
    <w:rsid w:val="007F7D92"/>
    <w:rsid w:val="008014FC"/>
    <w:rsid w:val="0080331C"/>
    <w:rsid w:val="008040A8"/>
    <w:rsid w:val="0080772F"/>
    <w:rsid w:val="0081043A"/>
    <w:rsid w:val="00810700"/>
    <w:rsid w:val="00813545"/>
    <w:rsid w:val="00814910"/>
    <w:rsid w:val="008159CE"/>
    <w:rsid w:val="00815A3B"/>
    <w:rsid w:val="00817AD8"/>
    <w:rsid w:val="008207D4"/>
    <w:rsid w:val="008223E8"/>
    <w:rsid w:val="008229D3"/>
    <w:rsid w:val="00823B42"/>
    <w:rsid w:val="0082429C"/>
    <w:rsid w:val="00824442"/>
    <w:rsid w:val="00824B7E"/>
    <w:rsid w:val="0082505D"/>
    <w:rsid w:val="0082613D"/>
    <w:rsid w:val="008271D3"/>
    <w:rsid w:val="008279FA"/>
    <w:rsid w:val="00827BEF"/>
    <w:rsid w:val="00827C21"/>
    <w:rsid w:val="008304AC"/>
    <w:rsid w:val="00831FDB"/>
    <w:rsid w:val="00833450"/>
    <w:rsid w:val="00833769"/>
    <w:rsid w:val="00837E87"/>
    <w:rsid w:val="00837E9E"/>
    <w:rsid w:val="00840F56"/>
    <w:rsid w:val="00841158"/>
    <w:rsid w:val="00842B80"/>
    <w:rsid w:val="0084334B"/>
    <w:rsid w:val="00844414"/>
    <w:rsid w:val="0084496F"/>
    <w:rsid w:val="00845014"/>
    <w:rsid w:val="0084520C"/>
    <w:rsid w:val="008459CF"/>
    <w:rsid w:val="00847F50"/>
    <w:rsid w:val="00850CE2"/>
    <w:rsid w:val="00851D18"/>
    <w:rsid w:val="00851D51"/>
    <w:rsid w:val="00852A51"/>
    <w:rsid w:val="00852D6E"/>
    <w:rsid w:val="0085534A"/>
    <w:rsid w:val="0085620B"/>
    <w:rsid w:val="00857239"/>
    <w:rsid w:val="00860BB3"/>
    <w:rsid w:val="00861161"/>
    <w:rsid w:val="008626E7"/>
    <w:rsid w:val="008635DE"/>
    <w:rsid w:val="008677F7"/>
    <w:rsid w:val="00870493"/>
    <w:rsid w:val="00870EE7"/>
    <w:rsid w:val="0087128A"/>
    <w:rsid w:val="00874567"/>
    <w:rsid w:val="00875F7A"/>
    <w:rsid w:val="00876EA5"/>
    <w:rsid w:val="0087702B"/>
    <w:rsid w:val="0087733E"/>
    <w:rsid w:val="00877433"/>
    <w:rsid w:val="00877566"/>
    <w:rsid w:val="00877BB5"/>
    <w:rsid w:val="00881298"/>
    <w:rsid w:val="0088221C"/>
    <w:rsid w:val="0088238A"/>
    <w:rsid w:val="008826B4"/>
    <w:rsid w:val="00882A87"/>
    <w:rsid w:val="008844BC"/>
    <w:rsid w:val="00885191"/>
    <w:rsid w:val="00885B95"/>
    <w:rsid w:val="008860CB"/>
    <w:rsid w:val="008863B9"/>
    <w:rsid w:val="0089005C"/>
    <w:rsid w:val="008906BE"/>
    <w:rsid w:val="00891880"/>
    <w:rsid w:val="00891F61"/>
    <w:rsid w:val="00894FF9"/>
    <w:rsid w:val="00895473"/>
    <w:rsid w:val="008956FB"/>
    <w:rsid w:val="00897B7B"/>
    <w:rsid w:val="008A097E"/>
    <w:rsid w:val="008A0E6C"/>
    <w:rsid w:val="008A0F12"/>
    <w:rsid w:val="008A19BA"/>
    <w:rsid w:val="008A2FFC"/>
    <w:rsid w:val="008A3248"/>
    <w:rsid w:val="008A4400"/>
    <w:rsid w:val="008A45A6"/>
    <w:rsid w:val="008A677F"/>
    <w:rsid w:val="008B006A"/>
    <w:rsid w:val="008B01AB"/>
    <w:rsid w:val="008B3EF9"/>
    <w:rsid w:val="008B4535"/>
    <w:rsid w:val="008B55C5"/>
    <w:rsid w:val="008B55E0"/>
    <w:rsid w:val="008B6165"/>
    <w:rsid w:val="008B724E"/>
    <w:rsid w:val="008C017A"/>
    <w:rsid w:val="008C10E9"/>
    <w:rsid w:val="008C1F5E"/>
    <w:rsid w:val="008C2E3A"/>
    <w:rsid w:val="008C3258"/>
    <w:rsid w:val="008C339F"/>
    <w:rsid w:val="008C3B1C"/>
    <w:rsid w:val="008C4A3E"/>
    <w:rsid w:val="008C7780"/>
    <w:rsid w:val="008D25FB"/>
    <w:rsid w:val="008D32D8"/>
    <w:rsid w:val="008D3CCC"/>
    <w:rsid w:val="008D5F23"/>
    <w:rsid w:val="008D67E0"/>
    <w:rsid w:val="008D703D"/>
    <w:rsid w:val="008E01C9"/>
    <w:rsid w:val="008E031E"/>
    <w:rsid w:val="008E1DD3"/>
    <w:rsid w:val="008E2D80"/>
    <w:rsid w:val="008E3E26"/>
    <w:rsid w:val="008E46C0"/>
    <w:rsid w:val="008E660C"/>
    <w:rsid w:val="008E6B12"/>
    <w:rsid w:val="008F1397"/>
    <w:rsid w:val="008F1A89"/>
    <w:rsid w:val="008F1F86"/>
    <w:rsid w:val="008F21DA"/>
    <w:rsid w:val="008F3789"/>
    <w:rsid w:val="008F45FD"/>
    <w:rsid w:val="008F4BDD"/>
    <w:rsid w:val="008F64BA"/>
    <w:rsid w:val="008F686C"/>
    <w:rsid w:val="00900307"/>
    <w:rsid w:val="00902348"/>
    <w:rsid w:val="00902C01"/>
    <w:rsid w:val="0090585D"/>
    <w:rsid w:val="00907216"/>
    <w:rsid w:val="0090724F"/>
    <w:rsid w:val="00910863"/>
    <w:rsid w:val="00910D37"/>
    <w:rsid w:val="00911F66"/>
    <w:rsid w:val="00912B5A"/>
    <w:rsid w:val="00913A0C"/>
    <w:rsid w:val="00913AAF"/>
    <w:rsid w:val="00913AE2"/>
    <w:rsid w:val="00913E45"/>
    <w:rsid w:val="0091405D"/>
    <w:rsid w:val="009148DE"/>
    <w:rsid w:val="00915BCF"/>
    <w:rsid w:val="009160BE"/>
    <w:rsid w:val="009178B3"/>
    <w:rsid w:val="009178FF"/>
    <w:rsid w:val="00917A6D"/>
    <w:rsid w:val="00917B76"/>
    <w:rsid w:val="0092068E"/>
    <w:rsid w:val="0092159F"/>
    <w:rsid w:val="00921661"/>
    <w:rsid w:val="00923F24"/>
    <w:rsid w:val="009244EE"/>
    <w:rsid w:val="00924F03"/>
    <w:rsid w:val="0092500C"/>
    <w:rsid w:val="00926200"/>
    <w:rsid w:val="00926E4E"/>
    <w:rsid w:val="00927500"/>
    <w:rsid w:val="009306DB"/>
    <w:rsid w:val="00930AD3"/>
    <w:rsid w:val="00930CA8"/>
    <w:rsid w:val="00930E60"/>
    <w:rsid w:val="00931E75"/>
    <w:rsid w:val="009329CA"/>
    <w:rsid w:val="00932A36"/>
    <w:rsid w:val="00932F5E"/>
    <w:rsid w:val="009335C3"/>
    <w:rsid w:val="00935802"/>
    <w:rsid w:val="00935AE3"/>
    <w:rsid w:val="00937316"/>
    <w:rsid w:val="0093782F"/>
    <w:rsid w:val="00937F7E"/>
    <w:rsid w:val="00941E30"/>
    <w:rsid w:val="0094454C"/>
    <w:rsid w:val="00944880"/>
    <w:rsid w:val="00945D9B"/>
    <w:rsid w:val="00945DDE"/>
    <w:rsid w:val="00945F89"/>
    <w:rsid w:val="0094621A"/>
    <w:rsid w:val="0094632E"/>
    <w:rsid w:val="00946EE7"/>
    <w:rsid w:val="009508D4"/>
    <w:rsid w:val="00951E00"/>
    <w:rsid w:val="00952167"/>
    <w:rsid w:val="009539C6"/>
    <w:rsid w:val="00953CC1"/>
    <w:rsid w:val="00953CE6"/>
    <w:rsid w:val="00954423"/>
    <w:rsid w:val="009550F9"/>
    <w:rsid w:val="009552E9"/>
    <w:rsid w:val="00955C3D"/>
    <w:rsid w:val="009605DD"/>
    <w:rsid w:val="00960F13"/>
    <w:rsid w:val="009618D7"/>
    <w:rsid w:val="009626FB"/>
    <w:rsid w:val="00962883"/>
    <w:rsid w:val="00964003"/>
    <w:rsid w:val="009643FC"/>
    <w:rsid w:val="00966D50"/>
    <w:rsid w:val="00966DBF"/>
    <w:rsid w:val="00967862"/>
    <w:rsid w:val="00967ABB"/>
    <w:rsid w:val="0097019B"/>
    <w:rsid w:val="009702FD"/>
    <w:rsid w:val="00970925"/>
    <w:rsid w:val="00971BE6"/>
    <w:rsid w:val="00973461"/>
    <w:rsid w:val="00973564"/>
    <w:rsid w:val="00975A0F"/>
    <w:rsid w:val="009777D9"/>
    <w:rsid w:val="009778A8"/>
    <w:rsid w:val="009807E2"/>
    <w:rsid w:val="009816B1"/>
    <w:rsid w:val="009816EB"/>
    <w:rsid w:val="009822DD"/>
    <w:rsid w:val="00984FB8"/>
    <w:rsid w:val="00985CD1"/>
    <w:rsid w:val="009866E8"/>
    <w:rsid w:val="00987510"/>
    <w:rsid w:val="0099057C"/>
    <w:rsid w:val="00990922"/>
    <w:rsid w:val="00991B88"/>
    <w:rsid w:val="009924DE"/>
    <w:rsid w:val="00992529"/>
    <w:rsid w:val="00996A37"/>
    <w:rsid w:val="0099751D"/>
    <w:rsid w:val="00997C3D"/>
    <w:rsid w:val="009A05BA"/>
    <w:rsid w:val="009A08BA"/>
    <w:rsid w:val="009A0AF7"/>
    <w:rsid w:val="009A0C63"/>
    <w:rsid w:val="009A339E"/>
    <w:rsid w:val="009A5753"/>
    <w:rsid w:val="009A579D"/>
    <w:rsid w:val="009B1816"/>
    <w:rsid w:val="009B2D91"/>
    <w:rsid w:val="009B4F66"/>
    <w:rsid w:val="009B59DA"/>
    <w:rsid w:val="009B61B9"/>
    <w:rsid w:val="009B6C6F"/>
    <w:rsid w:val="009C1B5B"/>
    <w:rsid w:val="009C22ED"/>
    <w:rsid w:val="009C3EA6"/>
    <w:rsid w:val="009C4350"/>
    <w:rsid w:val="009C4927"/>
    <w:rsid w:val="009D2C71"/>
    <w:rsid w:val="009D4783"/>
    <w:rsid w:val="009D7111"/>
    <w:rsid w:val="009E0A97"/>
    <w:rsid w:val="009E10AA"/>
    <w:rsid w:val="009E236A"/>
    <w:rsid w:val="009E3297"/>
    <w:rsid w:val="009E60AC"/>
    <w:rsid w:val="009E7171"/>
    <w:rsid w:val="009F052C"/>
    <w:rsid w:val="009F0B7F"/>
    <w:rsid w:val="009F0C11"/>
    <w:rsid w:val="009F2517"/>
    <w:rsid w:val="009F36F5"/>
    <w:rsid w:val="009F431D"/>
    <w:rsid w:val="009F52F1"/>
    <w:rsid w:val="009F5FCE"/>
    <w:rsid w:val="009F734F"/>
    <w:rsid w:val="009F74B7"/>
    <w:rsid w:val="009F7FAC"/>
    <w:rsid w:val="00A012FC"/>
    <w:rsid w:val="00A01C97"/>
    <w:rsid w:val="00A06122"/>
    <w:rsid w:val="00A14175"/>
    <w:rsid w:val="00A1418B"/>
    <w:rsid w:val="00A175BB"/>
    <w:rsid w:val="00A205F0"/>
    <w:rsid w:val="00A211D4"/>
    <w:rsid w:val="00A2178F"/>
    <w:rsid w:val="00A246B6"/>
    <w:rsid w:val="00A24C25"/>
    <w:rsid w:val="00A25CB7"/>
    <w:rsid w:val="00A27714"/>
    <w:rsid w:val="00A27857"/>
    <w:rsid w:val="00A30BDC"/>
    <w:rsid w:val="00A310C1"/>
    <w:rsid w:val="00A313AD"/>
    <w:rsid w:val="00A3245E"/>
    <w:rsid w:val="00A32BEB"/>
    <w:rsid w:val="00A34B05"/>
    <w:rsid w:val="00A35B74"/>
    <w:rsid w:val="00A35D39"/>
    <w:rsid w:val="00A360F4"/>
    <w:rsid w:val="00A364F3"/>
    <w:rsid w:val="00A36790"/>
    <w:rsid w:val="00A37D56"/>
    <w:rsid w:val="00A40B60"/>
    <w:rsid w:val="00A41D3F"/>
    <w:rsid w:val="00A42EC7"/>
    <w:rsid w:val="00A42FB2"/>
    <w:rsid w:val="00A43962"/>
    <w:rsid w:val="00A44178"/>
    <w:rsid w:val="00A44559"/>
    <w:rsid w:val="00A448FD"/>
    <w:rsid w:val="00A458CE"/>
    <w:rsid w:val="00A46AB1"/>
    <w:rsid w:val="00A47CC1"/>
    <w:rsid w:val="00A47CFB"/>
    <w:rsid w:val="00A47E70"/>
    <w:rsid w:val="00A50C1C"/>
    <w:rsid w:val="00A50CF0"/>
    <w:rsid w:val="00A510FF"/>
    <w:rsid w:val="00A51B80"/>
    <w:rsid w:val="00A53C2C"/>
    <w:rsid w:val="00A54F10"/>
    <w:rsid w:val="00A56B63"/>
    <w:rsid w:val="00A56C60"/>
    <w:rsid w:val="00A57004"/>
    <w:rsid w:val="00A60211"/>
    <w:rsid w:val="00A60700"/>
    <w:rsid w:val="00A61E2F"/>
    <w:rsid w:val="00A626E2"/>
    <w:rsid w:val="00A645A1"/>
    <w:rsid w:val="00A65A6A"/>
    <w:rsid w:val="00A67499"/>
    <w:rsid w:val="00A67835"/>
    <w:rsid w:val="00A678A6"/>
    <w:rsid w:val="00A749E9"/>
    <w:rsid w:val="00A7550B"/>
    <w:rsid w:val="00A75D25"/>
    <w:rsid w:val="00A762B0"/>
    <w:rsid w:val="00A7671C"/>
    <w:rsid w:val="00A76FBD"/>
    <w:rsid w:val="00A80E40"/>
    <w:rsid w:val="00A818DA"/>
    <w:rsid w:val="00A81B90"/>
    <w:rsid w:val="00A81DFE"/>
    <w:rsid w:val="00A81F1D"/>
    <w:rsid w:val="00A833DF"/>
    <w:rsid w:val="00A8641E"/>
    <w:rsid w:val="00A871E9"/>
    <w:rsid w:val="00A901F0"/>
    <w:rsid w:val="00A9059F"/>
    <w:rsid w:val="00A930BF"/>
    <w:rsid w:val="00A94005"/>
    <w:rsid w:val="00A94147"/>
    <w:rsid w:val="00A95FEE"/>
    <w:rsid w:val="00AA0D37"/>
    <w:rsid w:val="00AA2CBC"/>
    <w:rsid w:val="00AA3F58"/>
    <w:rsid w:val="00AA418E"/>
    <w:rsid w:val="00AA460C"/>
    <w:rsid w:val="00AA4D31"/>
    <w:rsid w:val="00AA729E"/>
    <w:rsid w:val="00AA79DE"/>
    <w:rsid w:val="00AB0799"/>
    <w:rsid w:val="00AB1605"/>
    <w:rsid w:val="00AB2008"/>
    <w:rsid w:val="00AB215E"/>
    <w:rsid w:val="00AB4C7D"/>
    <w:rsid w:val="00AB5B7E"/>
    <w:rsid w:val="00AC16AC"/>
    <w:rsid w:val="00AC32E9"/>
    <w:rsid w:val="00AC3C79"/>
    <w:rsid w:val="00AC404D"/>
    <w:rsid w:val="00AC44D5"/>
    <w:rsid w:val="00AC4CCD"/>
    <w:rsid w:val="00AC5820"/>
    <w:rsid w:val="00AC5840"/>
    <w:rsid w:val="00AC61AD"/>
    <w:rsid w:val="00AC789A"/>
    <w:rsid w:val="00AD052B"/>
    <w:rsid w:val="00AD0A5F"/>
    <w:rsid w:val="00AD0F80"/>
    <w:rsid w:val="00AD162A"/>
    <w:rsid w:val="00AD1CD8"/>
    <w:rsid w:val="00AD3A2E"/>
    <w:rsid w:val="00AD427C"/>
    <w:rsid w:val="00AD44E3"/>
    <w:rsid w:val="00AD4901"/>
    <w:rsid w:val="00AD54B0"/>
    <w:rsid w:val="00AD6271"/>
    <w:rsid w:val="00AD6A6F"/>
    <w:rsid w:val="00AD7F82"/>
    <w:rsid w:val="00AE1938"/>
    <w:rsid w:val="00AE1C14"/>
    <w:rsid w:val="00AE27D3"/>
    <w:rsid w:val="00AE280A"/>
    <w:rsid w:val="00AE2ACC"/>
    <w:rsid w:val="00AE507E"/>
    <w:rsid w:val="00AE685D"/>
    <w:rsid w:val="00AE78A7"/>
    <w:rsid w:val="00AE7E78"/>
    <w:rsid w:val="00AF00EF"/>
    <w:rsid w:val="00AF05B5"/>
    <w:rsid w:val="00AF0E38"/>
    <w:rsid w:val="00AF17E7"/>
    <w:rsid w:val="00AF352D"/>
    <w:rsid w:val="00AF3A5A"/>
    <w:rsid w:val="00AF3D31"/>
    <w:rsid w:val="00AF7E89"/>
    <w:rsid w:val="00B00ADE"/>
    <w:rsid w:val="00B01FF2"/>
    <w:rsid w:val="00B03CAD"/>
    <w:rsid w:val="00B055B9"/>
    <w:rsid w:val="00B05722"/>
    <w:rsid w:val="00B06C91"/>
    <w:rsid w:val="00B078A6"/>
    <w:rsid w:val="00B07B88"/>
    <w:rsid w:val="00B10617"/>
    <w:rsid w:val="00B1077F"/>
    <w:rsid w:val="00B1099E"/>
    <w:rsid w:val="00B10A82"/>
    <w:rsid w:val="00B10AB0"/>
    <w:rsid w:val="00B11A69"/>
    <w:rsid w:val="00B122C0"/>
    <w:rsid w:val="00B13C3B"/>
    <w:rsid w:val="00B14F0F"/>
    <w:rsid w:val="00B16E1A"/>
    <w:rsid w:val="00B20164"/>
    <w:rsid w:val="00B23681"/>
    <w:rsid w:val="00B239E6"/>
    <w:rsid w:val="00B24CAC"/>
    <w:rsid w:val="00B25415"/>
    <w:rsid w:val="00B25893"/>
    <w:rsid w:val="00B258BB"/>
    <w:rsid w:val="00B2592D"/>
    <w:rsid w:val="00B26CDC"/>
    <w:rsid w:val="00B275A0"/>
    <w:rsid w:val="00B27C83"/>
    <w:rsid w:val="00B311B5"/>
    <w:rsid w:val="00B32B0C"/>
    <w:rsid w:val="00B337A8"/>
    <w:rsid w:val="00B34930"/>
    <w:rsid w:val="00B34ED7"/>
    <w:rsid w:val="00B35E2D"/>
    <w:rsid w:val="00B361F0"/>
    <w:rsid w:val="00B3716E"/>
    <w:rsid w:val="00B414BB"/>
    <w:rsid w:val="00B42D03"/>
    <w:rsid w:val="00B4344D"/>
    <w:rsid w:val="00B4481B"/>
    <w:rsid w:val="00B451A6"/>
    <w:rsid w:val="00B46C73"/>
    <w:rsid w:val="00B47374"/>
    <w:rsid w:val="00B4740A"/>
    <w:rsid w:val="00B5045D"/>
    <w:rsid w:val="00B51E53"/>
    <w:rsid w:val="00B52A11"/>
    <w:rsid w:val="00B52AB3"/>
    <w:rsid w:val="00B54E4A"/>
    <w:rsid w:val="00B55AF9"/>
    <w:rsid w:val="00B56337"/>
    <w:rsid w:val="00B56428"/>
    <w:rsid w:val="00B575F3"/>
    <w:rsid w:val="00B60735"/>
    <w:rsid w:val="00B60ED2"/>
    <w:rsid w:val="00B65C1C"/>
    <w:rsid w:val="00B67373"/>
    <w:rsid w:val="00B67B97"/>
    <w:rsid w:val="00B71CE6"/>
    <w:rsid w:val="00B7216E"/>
    <w:rsid w:val="00B738C8"/>
    <w:rsid w:val="00B7435E"/>
    <w:rsid w:val="00B74C55"/>
    <w:rsid w:val="00B75C1C"/>
    <w:rsid w:val="00B80099"/>
    <w:rsid w:val="00B80A18"/>
    <w:rsid w:val="00B812EE"/>
    <w:rsid w:val="00B8162E"/>
    <w:rsid w:val="00B833B6"/>
    <w:rsid w:val="00B8389C"/>
    <w:rsid w:val="00B839E4"/>
    <w:rsid w:val="00B85808"/>
    <w:rsid w:val="00B85DF5"/>
    <w:rsid w:val="00B903D2"/>
    <w:rsid w:val="00B925DC"/>
    <w:rsid w:val="00B93908"/>
    <w:rsid w:val="00B94279"/>
    <w:rsid w:val="00B9528A"/>
    <w:rsid w:val="00B968C8"/>
    <w:rsid w:val="00B96AB2"/>
    <w:rsid w:val="00BA1997"/>
    <w:rsid w:val="00BA19EE"/>
    <w:rsid w:val="00BA1CF6"/>
    <w:rsid w:val="00BA2BCA"/>
    <w:rsid w:val="00BA34BF"/>
    <w:rsid w:val="00BA3EC5"/>
    <w:rsid w:val="00BA4AC0"/>
    <w:rsid w:val="00BA51D9"/>
    <w:rsid w:val="00BA54C1"/>
    <w:rsid w:val="00BA5E9A"/>
    <w:rsid w:val="00BA652B"/>
    <w:rsid w:val="00BA7AC8"/>
    <w:rsid w:val="00BB1A5B"/>
    <w:rsid w:val="00BB1B5E"/>
    <w:rsid w:val="00BB2F74"/>
    <w:rsid w:val="00BB5468"/>
    <w:rsid w:val="00BB5DFC"/>
    <w:rsid w:val="00BB6C5E"/>
    <w:rsid w:val="00BB716B"/>
    <w:rsid w:val="00BC0CED"/>
    <w:rsid w:val="00BC135F"/>
    <w:rsid w:val="00BC2541"/>
    <w:rsid w:val="00BC4C88"/>
    <w:rsid w:val="00BC5200"/>
    <w:rsid w:val="00BC5CF3"/>
    <w:rsid w:val="00BC62F4"/>
    <w:rsid w:val="00BC7212"/>
    <w:rsid w:val="00BC75D4"/>
    <w:rsid w:val="00BC7D66"/>
    <w:rsid w:val="00BD2315"/>
    <w:rsid w:val="00BD279D"/>
    <w:rsid w:val="00BD3452"/>
    <w:rsid w:val="00BD5211"/>
    <w:rsid w:val="00BD5CD8"/>
    <w:rsid w:val="00BD6BB8"/>
    <w:rsid w:val="00BD6E19"/>
    <w:rsid w:val="00BE12F4"/>
    <w:rsid w:val="00BE19B4"/>
    <w:rsid w:val="00BE391E"/>
    <w:rsid w:val="00BE49A2"/>
    <w:rsid w:val="00BE668A"/>
    <w:rsid w:val="00BE6E84"/>
    <w:rsid w:val="00BE6F09"/>
    <w:rsid w:val="00BE703C"/>
    <w:rsid w:val="00BF5CFC"/>
    <w:rsid w:val="00BF604F"/>
    <w:rsid w:val="00C00E1F"/>
    <w:rsid w:val="00C02E4B"/>
    <w:rsid w:val="00C02EB3"/>
    <w:rsid w:val="00C03710"/>
    <w:rsid w:val="00C03771"/>
    <w:rsid w:val="00C04030"/>
    <w:rsid w:val="00C04094"/>
    <w:rsid w:val="00C0611F"/>
    <w:rsid w:val="00C07455"/>
    <w:rsid w:val="00C1055D"/>
    <w:rsid w:val="00C11F9A"/>
    <w:rsid w:val="00C1243E"/>
    <w:rsid w:val="00C1257C"/>
    <w:rsid w:val="00C13DB8"/>
    <w:rsid w:val="00C15488"/>
    <w:rsid w:val="00C16DF1"/>
    <w:rsid w:val="00C17AEA"/>
    <w:rsid w:val="00C209CE"/>
    <w:rsid w:val="00C23C33"/>
    <w:rsid w:val="00C24BFC"/>
    <w:rsid w:val="00C251E7"/>
    <w:rsid w:val="00C26A4C"/>
    <w:rsid w:val="00C26F64"/>
    <w:rsid w:val="00C270D5"/>
    <w:rsid w:val="00C27696"/>
    <w:rsid w:val="00C27776"/>
    <w:rsid w:val="00C278F5"/>
    <w:rsid w:val="00C3000B"/>
    <w:rsid w:val="00C3150E"/>
    <w:rsid w:val="00C331FA"/>
    <w:rsid w:val="00C334D9"/>
    <w:rsid w:val="00C3441A"/>
    <w:rsid w:val="00C344BD"/>
    <w:rsid w:val="00C34859"/>
    <w:rsid w:val="00C34F1C"/>
    <w:rsid w:val="00C3518B"/>
    <w:rsid w:val="00C37C07"/>
    <w:rsid w:val="00C40934"/>
    <w:rsid w:val="00C40BE8"/>
    <w:rsid w:val="00C40FD8"/>
    <w:rsid w:val="00C433CD"/>
    <w:rsid w:val="00C43995"/>
    <w:rsid w:val="00C44319"/>
    <w:rsid w:val="00C44916"/>
    <w:rsid w:val="00C45339"/>
    <w:rsid w:val="00C47226"/>
    <w:rsid w:val="00C50A0C"/>
    <w:rsid w:val="00C51784"/>
    <w:rsid w:val="00C51A83"/>
    <w:rsid w:val="00C53539"/>
    <w:rsid w:val="00C54196"/>
    <w:rsid w:val="00C541ED"/>
    <w:rsid w:val="00C56E97"/>
    <w:rsid w:val="00C5725A"/>
    <w:rsid w:val="00C57990"/>
    <w:rsid w:val="00C605C6"/>
    <w:rsid w:val="00C60A2D"/>
    <w:rsid w:val="00C61420"/>
    <w:rsid w:val="00C6176C"/>
    <w:rsid w:val="00C622FF"/>
    <w:rsid w:val="00C6274E"/>
    <w:rsid w:val="00C627A5"/>
    <w:rsid w:val="00C63560"/>
    <w:rsid w:val="00C63E9A"/>
    <w:rsid w:val="00C63F78"/>
    <w:rsid w:val="00C64BEB"/>
    <w:rsid w:val="00C66546"/>
    <w:rsid w:val="00C66BA2"/>
    <w:rsid w:val="00C71AB6"/>
    <w:rsid w:val="00C74B6A"/>
    <w:rsid w:val="00C74F86"/>
    <w:rsid w:val="00C7661E"/>
    <w:rsid w:val="00C80FC3"/>
    <w:rsid w:val="00C83785"/>
    <w:rsid w:val="00C83FB7"/>
    <w:rsid w:val="00C84225"/>
    <w:rsid w:val="00C85424"/>
    <w:rsid w:val="00C85672"/>
    <w:rsid w:val="00C85BC3"/>
    <w:rsid w:val="00C86190"/>
    <w:rsid w:val="00C86471"/>
    <w:rsid w:val="00C870F6"/>
    <w:rsid w:val="00C927D3"/>
    <w:rsid w:val="00C9482B"/>
    <w:rsid w:val="00C94950"/>
    <w:rsid w:val="00C95985"/>
    <w:rsid w:val="00C96F35"/>
    <w:rsid w:val="00C9754D"/>
    <w:rsid w:val="00C979AC"/>
    <w:rsid w:val="00CA00C2"/>
    <w:rsid w:val="00CA1E3B"/>
    <w:rsid w:val="00CA2650"/>
    <w:rsid w:val="00CA2C4F"/>
    <w:rsid w:val="00CA441D"/>
    <w:rsid w:val="00CA4A33"/>
    <w:rsid w:val="00CA6CFF"/>
    <w:rsid w:val="00CB04D0"/>
    <w:rsid w:val="00CB078E"/>
    <w:rsid w:val="00CB0A28"/>
    <w:rsid w:val="00CB0DAB"/>
    <w:rsid w:val="00CB10D9"/>
    <w:rsid w:val="00CB10EE"/>
    <w:rsid w:val="00CB267B"/>
    <w:rsid w:val="00CB363F"/>
    <w:rsid w:val="00CB43FB"/>
    <w:rsid w:val="00CB4A97"/>
    <w:rsid w:val="00CB4C75"/>
    <w:rsid w:val="00CB4E93"/>
    <w:rsid w:val="00CB6AC4"/>
    <w:rsid w:val="00CB79D1"/>
    <w:rsid w:val="00CB7C7B"/>
    <w:rsid w:val="00CC0BAC"/>
    <w:rsid w:val="00CC2F11"/>
    <w:rsid w:val="00CC34B4"/>
    <w:rsid w:val="00CC3CAF"/>
    <w:rsid w:val="00CC5026"/>
    <w:rsid w:val="00CC53A1"/>
    <w:rsid w:val="00CC68D0"/>
    <w:rsid w:val="00CC6A46"/>
    <w:rsid w:val="00CC76BF"/>
    <w:rsid w:val="00CC7C82"/>
    <w:rsid w:val="00CD236C"/>
    <w:rsid w:val="00CD248D"/>
    <w:rsid w:val="00CD2C12"/>
    <w:rsid w:val="00CD5E1D"/>
    <w:rsid w:val="00CD61B0"/>
    <w:rsid w:val="00CD6A65"/>
    <w:rsid w:val="00CE0148"/>
    <w:rsid w:val="00CE1DDC"/>
    <w:rsid w:val="00CE29A1"/>
    <w:rsid w:val="00CE3758"/>
    <w:rsid w:val="00CE4BEB"/>
    <w:rsid w:val="00CE4DE2"/>
    <w:rsid w:val="00CE6D5A"/>
    <w:rsid w:val="00CF0D11"/>
    <w:rsid w:val="00CF22FE"/>
    <w:rsid w:val="00CF2DB4"/>
    <w:rsid w:val="00CF435A"/>
    <w:rsid w:val="00CF4C94"/>
    <w:rsid w:val="00CF5AB5"/>
    <w:rsid w:val="00CF5D23"/>
    <w:rsid w:val="00CF5D8F"/>
    <w:rsid w:val="00D00FBF"/>
    <w:rsid w:val="00D0160B"/>
    <w:rsid w:val="00D027E1"/>
    <w:rsid w:val="00D0388A"/>
    <w:rsid w:val="00D03F9A"/>
    <w:rsid w:val="00D045D0"/>
    <w:rsid w:val="00D06C3D"/>
    <w:rsid w:val="00D06D51"/>
    <w:rsid w:val="00D074EE"/>
    <w:rsid w:val="00D07CF7"/>
    <w:rsid w:val="00D126E0"/>
    <w:rsid w:val="00D13F6B"/>
    <w:rsid w:val="00D14E5E"/>
    <w:rsid w:val="00D15413"/>
    <w:rsid w:val="00D17017"/>
    <w:rsid w:val="00D17836"/>
    <w:rsid w:val="00D201B5"/>
    <w:rsid w:val="00D203A1"/>
    <w:rsid w:val="00D20DE2"/>
    <w:rsid w:val="00D21084"/>
    <w:rsid w:val="00D225B0"/>
    <w:rsid w:val="00D2278F"/>
    <w:rsid w:val="00D24991"/>
    <w:rsid w:val="00D24B06"/>
    <w:rsid w:val="00D25541"/>
    <w:rsid w:val="00D302CB"/>
    <w:rsid w:val="00D33261"/>
    <w:rsid w:val="00D3515F"/>
    <w:rsid w:val="00D35CB0"/>
    <w:rsid w:val="00D37274"/>
    <w:rsid w:val="00D3766D"/>
    <w:rsid w:val="00D40D60"/>
    <w:rsid w:val="00D41AFE"/>
    <w:rsid w:val="00D42255"/>
    <w:rsid w:val="00D424B6"/>
    <w:rsid w:val="00D432A9"/>
    <w:rsid w:val="00D44289"/>
    <w:rsid w:val="00D44D5C"/>
    <w:rsid w:val="00D45F0D"/>
    <w:rsid w:val="00D46119"/>
    <w:rsid w:val="00D46F4F"/>
    <w:rsid w:val="00D50255"/>
    <w:rsid w:val="00D50F4D"/>
    <w:rsid w:val="00D52989"/>
    <w:rsid w:val="00D543E5"/>
    <w:rsid w:val="00D55C87"/>
    <w:rsid w:val="00D607DC"/>
    <w:rsid w:val="00D614F1"/>
    <w:rsid w:val="00D622AC"/>
    <w:rsid w:val="00D6294E"/>
    <w:rsid w:val="00D62B08"/>
    <w:rsid w:val="00D62E07"/>
    <w:rsid w:val="00D64620"/>
    <w:rsid w:val="00D6484F"/>
    <w:rsid w:val="00D650A9"/>
    <w:rsid w:val="00D66520"/>
    <w:rsid w:val="00D67945"/>
    <w:rsid w:val="00D67F45"/>
    <w:rsid w:val="00D70501"/>
    <w:rsid w:val="00D70DF5"/>
    <w:rsid w:val="00D71ACF"/>
    <w:rsid w:val="00D71F2D"/>
    <w:rsid w:val="00D73959"/>
    <w:rsid w:val="00D75284"/>
    <w:rsid w:val="00D7606C"/>
    <w:rsid w:val="00D772EE"/>
    <w:rsid w:val="00D77580"/>
    <w:rsid w:val="00D77745"/>
    <w:rsid w:val="00D77B4E"/>
    <w:rsid w:val="00D80716"/>
    <w:rsid w:val="00D80927"/>
    <w:rsid w:val="00D81985"/>
    <w:rsid w:val="00D8478E"/>
    <w:rsid w:val="00D84AE9"/>
    <w:rsid w:val="00D85288"/>
    <w:rsid w:val="00D87233"/>
    <w:rsid w:val="00D92F43"/>
    <w:rsid w:val="00D94889"/>
    <w:rsid w:val="00D955D5"/>
    <w:rsid w:val="00DA04B1"/>
    <w:rsid w:val="00DA09BE"/>
    <w:rsid w:val="00DA60B1"/>
    <w:rsid w:val="00DA72A0"/>
    <w:rsid w:val="00DB044C"/>
    <w:rsid w:val="00DB1C3A"/>
    <w:rsid w:val="00DB3EB4"/>
    <w:rsid w:val="00DB5CC1"/>
    <w:rsid w:val="00DB68B8"/>
    <w:rsid w:val="00DB6B2B"/>
    <w:rsid w:val="00DB7826"/>
    <w:rsid w:val="00DB788F"/>
    <w:rsid w:val="00DB7973"/>
    <w:rsid w:val="00DB7BD5"/>
    <w:rsid w:val="00DB7E48"/>
    <w:rsid w:val="00DC1EE7"/>
    <w:rsid w:val="00DC3390"/>
    <w:rsid w:val="00DC349E"/>
    <w:rsid w:val="00DC3BE5"/>
    <w:rsid w:val="00DC5561"/>
    <w:rsid w:val="00DC611A"/>
    <w:rsid w:val="00DC6A5B"/>
    <w:rsid w:val="00DC76FF"/>
    <w:rsid w:val="00DC7F9B"/>
    <w:rsid w:val="00DD0534"/>
    <w:rsid w:val="00DD13B2"/>
    <w:rsid w:val="00DD2E80"/>
    <w:rsid w:val="00DD3137"/>
    <w:rsid w:val="00DD4DCC"/>
    <w:rsid w:val="00DD5AA0"/>
    <w:rsid w:val="00DD5F49"/>
    <w:rsid w:val="00DE0109"/>
    <w:rsid w:val="00DE07BD"/>
    <w:rsid w:val="00DE0D9F"/>
    <w:rsid w:val="00DE14AB"/>
    <w:rsid w:val="00DE1F71"/>
    <w:rsid w:val="00DE34CF"/>
    <w:rsid w:val="00DE40CB"/>
    <w:rsid w:val="00DE491D"/>
    <w:rsid w:val="00DE4E30"/>
    <w:rsid w:val="00DE504B"/>
    <w:rsid w:val="00DE53FA"/>
    <w:rsid w:val="00DE570F"/>
    <w:rsid w:val="00DE66A5"/>
    <w:rsid w:val="00DE67D3"/>
    <w:rsid w:val="00DE6E8F"/>
    <w:rsid w:val="00DF04E9"/>
    <w:rsid w:val="00DF0E5A"/>
    <w:rsid w:val="00DF0EBA"/>
    <w:rsid w:val="00DF1C6D"/>
    <w:rsid w:val="00DF2767"/>
    <w:rsid w:val="00DF2836"/>
    <w:rsid w:val="00DF2F8C"/>
    <w:rsid w:val="00DF3AA9"/>
    <w:rsid w:val="00DF4150"/>
    <w:rsid w:val="00DF4B5F"/>
    <w:rsid w:val="00DF530A"/>
    <w:rsid w:val="00DF7558"/>
    <w:rsid w:val="00E00999"/>
    <w:rsid w:val="00E02488"/>
    <w:rsid w:val="00E03652"/>
    <w:rsid w:val="00E04A7F"/>
    <w:rsid w:val="00E06251"/>
    <w:rsid w:val="00E06929"/>
    <w:rsid w:val="00E07135"/>
    <w:rsid w:val="00E1024C"/>
    <w:rsid w:val="00E10B6B"/>
    <w:rsid w:val="00E11021"/>
    <w:rsid w:val="00E111C6"/>
    <w:rsid w:val="00E11BD7"/>
    <w:rsid w:val="00E13F3D"/>
    <w:rsid w:val="00E143F3"/>
    <w:rsid w:val="00E14C56"/>
    <w:rsid w:val="00E14CAE"/>
    <w:rsid w:val="00E1553F"/>
    <w:rsid w:val="00E15B8E"/>
    <w:rsid w:val="00E15E64"/>
    <w:rsid w:val="00E1780B"/>
    <w:rsid w:val="00E2132E"/>
    <w:rsid w:val="00E21595"/>
    <w:rsid w:val="00E216A8"/>
    <w:rsid w:val="00E224F8"/>
    <w:rsid w:val="00E22CEF"/>
    <w:rsid w:val="00E235ED"/>
    <w:rsid w:val="00E23E92"/>
    <w:rsid w:val="00E23F54"/>
    <w:rsid w:val="00E2526B"/>
    <w:rsid w:val="00E25FD4"/>
    <w:rsid w:val="00E266C7"/>
    <w:rsid w:val="00E27CCB"/>
    <w:rsid w:val="00E304DE"/>
    <w:rsid w:val="00E319FF"/>
    <w:rsid w:val="00E33F04"/>
    <w:rsid w:val="00E34898"/>
    <w:rsid w:val="00E350E6"/>
    <w:rsid w:val="00E354C4"/>
    <w:rsid w:val="00E356AF"/>
    <w:rsid w:val="00E36A69"/>
    <w:rsid w:val="00E37A70"/>
    <w:rsid w:val="00E42D8F"/>
    <w:rsid w:val="00E43527"/>
    <w:rsid w:val="00E44202"/>
    <w:rsid w:val="00E4467A"/>
    <w:rsid w:val="00E45EB8"/>
    <w:rsid w:val="00E46B31"/>
    <w:rsid w:val="00E4730E"/>
    <w:rsid w:val="00E477EA"/>
    <w:rsid w:val="00E53518"/>
    <w:rsid w:val="00E54000"/>
    <w:rsid w:val="00E541D5"/>
    <w:rsid w:val="00E553AF"/>
    <w:rsid w:val="00E55830"/>
    <w:rsid w:val="00E560BC"/>
    <w:rsid w:val="00E57298"/>
    <w:rsid w:val="00E57A24"/>
    <w:rsid w:val="00E60C3A"/>
    <w:rsid w:val="00E61FCA"/>
    <w:rsid w:val="00E63074"/>
    <w:rsid w:val="00E647CC"/>
    <w:rsid w:val="00E6602B"/>
    <w:rsid w:val="00E6674D"/>
    <w:rsid w:val="00E6772F"/>
    <w:rsid w:val="00E706DB"/>
    <w:rsid w:val="00E722AD"/>
    <w:rsid w:val="00E730ED"/>
    <w:rsid w:val="00E73B2E"/>
    <w:rsid w:val="00E74A2C"/>
    <w:rsid w:val="00E74CE1"/>
    <w:rsid w:val="00E76053"/>
    <w:rsid w:val="00E767F1"/>
    <w:rsid w:val="00E77096"/>
    <w:rsid w:val="00E805DE"/>
    <w:rsid w:val="00E8256B"/>
    <w:rsid w:val="00E8553C"/>
    <w:rsid w:val="00E85E28"/>
    <w:rsid w:val="00E85F4B"/>
    <w:rsid w:val="00E87A79"/>
    <w:rsid w:val="00E91082"/>
    <w:rsid w:val="00E92DCC"/>
    <w:rsid w:val="00E92DD6"/>
    <w:rsid w:val="00E9377E"/>
    <w:rsid w:val="00E937D4"/>
    <w:rsid w:val="00E93800"/>
    <w:rsid w:val="00E94710"/>
    <w:rsid w:val="00E94E22"/>
    <w:rsid w:val="00E9535A"/>
    <w:rsid w:val="00E96B9C"/>
    <w:rsid w:val="00E97C04"/>
    <w:rsid w:val="00EA1191"/>
    <w:rsid w:val="00EA1861"/>
    <w:rsid w:val="00EA19F2"/>
    <w:rsid w:val="00EA3998"/>
    <w:rsid w:val="00EA4BCE"/>
    <w:rsid w:val="00EA5207"/>
    <w:rsid w:val="00EA75C4"/>
    <w:rsid w:val="00EA77B3"/>
    <w:rsid w:val="00EA7C63"/>
    <w:rsid w:val="00EB0561"/>
    <w:rsid w:val="00EB09B7"/>
    <w:rsid w:val="00EB1336"/>
    <w:rsid w:val="00EB1545"/>
    <w:rsid w:val="00EB17D2"/>
    <w:rsid w:val="00EB21C5"/>
    <w:rsid w:val="00EB26FC"/>
    <w:rsid w:val="00EB6592"/>
    <w:rsid w:val="00EB65E4"/>
    <w:rsid w:val="00EB7037"/>
    <w:rsid w:val="00EC3D96"/>
    <w:rsid w:val="00EC3E87"/>
    <w:rsid w:val="00EC4680"/>
    <w:rsid w:val="00EC5959"/>
    <w:rsid w:val="00EC7413"/>
    <w:rsid w:val="00ED0B76"/>
    <w:rsid w:val="00ED17BF"/>
    <w:rsid w:val="00ED6EA7"/>
    <w:rsid w:val="00ED7067"/>
    <w:rsid w:val="00ED7068"/>
    <w:rsid w:val="00ED7162"/>
    <w:rsid w:val="00EE2D65"/>
    <w:rsid w:val="00EE3229"/>
    <w:rsid w:val="00EE3E83"/>
    <w:rsid w:val="00EE51B1"/>
    <w:rsid w:val="00EE557D"/>
    <w:rsid w:val="00EE6981"/>
    <w:rsid w:val="00EE6A38"/>
    <w:rsid w:val="00EE7084"/>
    <w:rsid w:val="00EE70D5"/>
    <w:rsid w:val="00EE7D7C"/>
    <w:rsid w:val="00EF05BD"/>
    <w:rsid w:val="00EF0975"/>
    <w:rsid w:val="00EF23A8"/>
    <w:rsid w:val="00EF24A0"/>
    <w:rsid w:val="00EF5EB2"/>
    <w:rsid w:val="00EF6A2F"/>
    <w:rsid w:val="00EF6BB8"/>
    <w:rsid w:val="00EF7041"/>
    <w:rsid w:val="00EF74BF"/>
    <w:rsid w:val="00EF7A04"/>
    <w:rsid w:val="00EF7CC1"/>
    <w:rsid w:val="00F015DD"/>
    <w:rsid w:val="00F01721"/>
    <w:rsid w:val="00F01E57"/>
    <w:rsid w:val="00F02379"/>
    <w:rsid w:val="00F042BD"/>
    <w:rsid w:val="00F04897"/>
    <w:rsid w:val="00F05F75"/>
    <w:rsid w:val="00F06A3F"/>
    <w:rsid w:val="00F0724F"/>
    <w:rsid w:val="00F1030D"/>
    <w:rsid w:val="00F10786"/>
    <w:rsid w:val="00F11FC4"/>
    <w:rsid w:val="00F12BFA"/>
    <w:rsid w:val="00F1334D"/>
    <w:rsid w:val="00F13378"/>
    <w:rsid w:val="00F14173"/>
    <w:rsid w:val="00F1424A"/>
    <w:rsid w:val="00F177A5"/>
    <w:rsid w:val="00F17D83"/>
    <w:rsid w:val="00F244D4"/>
    <w:rsid w:val="00F24604"/>
    <w:rsid w:val="00F24A58"/>
    <w:rsid w:val="00F24B04"/>
    <w:rsid w:val="00F24E1E"/>
    <w:rsid w:val="00F256A8"/>
    <w:rsid w:val="00F25D98"/>
    <w:rsid w:val="00F271B9"/>
    <w:rsid w:val="00F300FB"/>
    <w:rsid w:val="00F30B22"/>
    <w:rsid w:val="00F30FDA"/>
    <w:rsid w:val="00F3128F"/>
    <w:rsid w:val="00F3172D"/>
    <w:rsid w:val="00F31DD7"/>
    <w:rsid w:val="00F321B1"/>
    <w:rsid w:val="00F33C6D"/>
    <w:rsid w:val="00F33D37"/>
    <w:rsid w:val="00F34214"/>
    <w:rsid w:val="00F3546D"/>
    <w:rsid w:val="00F41603"/>
    <w:rsid w:val="00F46204"/>
    <w:rsid w:val="00F47EFD"/>
    <w:rsid w:val="00F524E7"/>
    <w:rsid w:val="00F526F9"/>
    <w:rsid w:val="00F52BD4"/>
    <w:rsid w:val="00F541A6"/>
    <w:rsid w:val="00F548A0"/>
    <w:rsid w:val="00F55223"/>
    <w:rsid w:val="00F55E01"/>
    <w:rsid w:val="00F56B99"/>
    <w:rsid w:val="00F57B35"/>
    <w:rsid w:val="00F61857"/>
    <w:rsid w:val="00F622C0"/>
    <w:rsid w:val="00F63BD5"/>
    <w:rsid w:val="00F63F22"/>
    <w:rsid w:val="00F6493E"/>
    <w:rsid w:val="00F64BAF"/>
    <w:rsid w:val="00F65C6C"/>
    <w:rsid w:val="00F6669B"/>
    <w:rsid w:val="00F66828"/>
    <w:rsid w:val="00F66879"/>
    <w:rsid w:val="00F70572"/>
    <w:rsid w:val="00F70E85"/>
    <w:rsid w:val="00F71D97"/>
    <w:rsid w:val="00F72BAE"/>
    <w:rsid w:val="00F77A55"/>
    <w:rsid w:val="00F82660"/>
    <w:rsid w:val="00F86920"/>
    <w:rsid w:val="00F876BA"/>
    <w:rsid w:val="00F87A2D"/>
    <w:rsid w:val="00F92385"/>
    <w:rsid w:val="00F930FE"/>
    <w:rsid w:val="00F936A6"/>
    <w:rsid w:val="00F96899"/>
    <w:rsid w:val="00F97309"/>
    <w:rsid w:val="00FA0390"/>
    <w:rsid w:val="00FA0AE5"/>
    <w:rsid w:val="00FA2097"/>
    <w:rsid w:val="00FA239C"/>
    <w:rsid w:val="00FA5460"/>
    <w:rsid w:val="00FB00AF"/>
    <w:rsid w:val="00FB1F71"/>
    <w:rsid w:val="00FB3ABC"/>
    <w:rsid w:val="00FB3C10"/>
    <w:rsid w:val="00FB3F3F"/>
    <w:rsid w:val="00FB4149"/>
    <w:rsid w:val="00FB5104"/>
    <w:rsid w:val="00FB6386"/>
    <w:rsid w:val="00FB6EC3"/>
    <w:rsid w:val="00FC0D46"/>
    <w:rsid w:val="00FC2ABD"/>
    <w:rsid w:val="00FC4D02"/>
    <w:rsid w:val="00FC4F86"/>
    <w:rsid w:val="00FC564D"/>
    <w:rsid w:val="00FD144F"/>
    <w:rsid w:val="00FD1F21"/>
    <w:rsid w:val="00FD361B"/>
    <w:rsid w:val="00FD3B9E"/>
    <w:rsid w:val="00FD4E67"/>
    <w:rsid w:val="00FD516D"/>
    <w:rsid w:val="00FD5821"/>
    <w:rsid w:val="00FD5E67"/>
    <w:rsid w:val="00FD600C"/>
    <w:rsid w:val="00FD6E72"/>
    <w:rsid w:val="00FE1D1B"/>
    <w:rsid w:val="00FE3BB1"/>
    <w:rsid w:val="00FE5379"/>
    <w:rsid w:val="00FE5BC7"/>
    <w:rsid w:val="00FE5C22"/>
    <w:rsid w:val="00FE6125"/>
    <w:rsid w:val="00FE617F"/>
    <w:rsid w:val="00FF2E29"/>
    <w:rsid w:val="00FF36E2"/>
    <w:rsid w:val="00FF37E4"/>
    <w:rsid w:val="00FF40F3"/>
    <w:rsid w:val="00FF44F5"/>
    <w:rsid w:val="00FF69CF"/>
    <w:rsid w:val="00FF6C73"/>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1">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3"/>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3"/>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uiPriority w:val="99"/>
    <w:rsid w:val="000B7FED"/>
    <w:rPr>
      <w:sz w:val="16"/>
    </w:rPr>
  </w:style>
  <w:style w:type="paragraph" w:styleId="ac">
    <w:name w:val="annotation text"/>
    <w:basedOn w:val="a"/>
    <w:link w:val="ad"/>
    <w:rsid w:val="000B7FED"/>
  </w:style>
  <w:style w:type="character" w:styleId="ae">
    <w:name w:val="FollowedHyperlink"/>
    <w:rsid w:val="000B7FED"/>
    <w:rPr>
      <w:color w:val="800080"/>
      <w:u w:val="single"/>
    </w:rPr>
  </w:style>
  <w:style w:type="paragraph" w:styleId="af">
    <w:name w:val="Balloon Text"/>
    <w:basedOn w:val="a"/>
    <w:semiHidden/>
    <w:rsid w:val="000B7FED"/>
    <w:rPr>
      <w:rFonts w:ascii="Tahoma" w:hAnsi="Tahoma" w:cs="Tahoma"/>
      <w:sz w:val="16"/>
      <w:szCs w:val="16"/>
    </w:rPr>
  </w:style>
  <w:style w:type="paragraph" w:styleId="af0">
    <w:name w:val="annotation subject"/>
    <w:basedOn w:val="ac"/>
    <w:next w:val="ac"/>
    <w:semiHidden/>
    <w:rsid w:val="000B7FED"/>
    <w:rPr>
      <w:b/>
      <w:bCs/>
    </w:rPr>
  </w:style>
  <w:style w:type="paragraph" w:styleId="af1">
    <w:name w:val="Document Map"/>
    <w:basedOn w:val="a"/>
    <w:semiHidden/>
    <w:rsid w:val="005E2C44"/>
    <w:pPr>
      <w:shd w:val="clear" w:color="auto" w:fill="000080"/>
    </w:pPr>
    <w:rPr>
      <w:rFonts w:ascii="Tahoma" w:hAnsi="Tahoma" w:cs="Tahoma"/>
    </w:rPr>
  </w:style>
  <w:style w:type="character" w:customStyle="1" w:styleId="NOChar">
    <w:name w:val="NO Char"/>
    <w:link w:val="NO"/>
    <w:qFormat/>
    <w:rsid w:val="0080772F"/>
    <w:rPr>
      <w:rFonts w:ascii="Times New Roman" w:hAnsi="Times New Roman"/>
      <w:lang w:val="en-GB" w:eastAsia="en-US"/>
    </w:rPr>
  </w:style>
  <w:style w:type="character" w:customStyle="1" w:styleId="B1Char">
    <w:name w:val="B1 Char"/>
    <w:link w:val="B1"/>
    <w:qFormat/>
    <w:locked/>
    <w:rsid w:val="0080772F"/>
    <w:rPr>
      <w:rFonts w:ascii="Times New Roman" w:hAnsi="Times New Roman"/>
      <w:lang w:val="en-GB" w:eastAsia="en-US"/>
    </w:rPr>
  </w:style>
  <w:style w:type="character" w:customStyle="1" w:styleId="THChar">
    <w:name w:val="TH Char"/>
    <w:link w:val="TH"/>
    <w:qFormat/>
    <w:rsid w:val="0080772F"/>
    <w:rPr>
      <w:rFonts w:ascii="Arial" w:hAnsi="Arial"/>
      <w:b/>
      <w:lang w:val="en-GB" w:eastAsia="en-US"/>
    </w:rPr>
  </w:style>
  <w:style w:type="character" w:customStyle="1" w:styleId="TFChar">
    <w:name w:val="TF Char"/>
    <w:link w:val="TF"/>
    <w:qFormat/>
    <w:rsid w:val="0080772F"/>
    <w:rPr>
      <w:rFonts w:ascii="Arial" w:hAnsi="Arial"/>
      <w:b/>
      <w:lang w:val="en-GB" w:eastAsia="en-US"/>
    </w:rPr>
  </w:style>
  <w:style w:type="character" w:customStyle="1" w:styleId="NOZchn">
    <w:name w:val="NO Zchn"/>
    <w:qFormat/>
    <w:rsid w:val="000968E0"/>
    <w:rPr>
      <w:rFonts w:eastAsia="Times New Roman"/>
    </w:rPr>
  </w:style>
  <w:style w:type="character" w:customStyle="1" w:styleId="EditorsNoteChar">
    <w:name w:val="Editor's Note Char"/>
    <w:link w:val="EditorsNote"/>
    <w:rsid w:val="000968E0"/>
    <w:rPr>
      <w:rFonts w:ascii="Times New Roman" w:hAnsi="Times New Roman"/>
      <w:color w:val="FF0000"/>
      <w:lang w:val="en-GB" w:eastAsia="en-US"/>
    </w:rPr>
  </w:style>
  <w:style w:type="character" w:customStyle="1" w:styleId="B2Char">
    <w:name w:val="B2 Char"/>
    <w:link w:val="B2"/>
    <w:qFormat/>
    <w:rsid w:val="000968E0"/>
    <w:rPr>
      <w:rFonts w:ascii="Times New Roman" w:hAnsi="Times New Roman"/>
      <w:lang w:val="en-GB" w:eastAsia="en-US"/>
    </w:rPr>
  </w:style>
  <w:style w:type="character" w:customStyle="1" w:styleId="EXChar">
    <w:name w:val="EX Char"/>
    <w:link w:val="EX"/>
    <w:locked/>
    <w:rsid w:val="00CB363F"/>
    <w:rPr>
      <w:rFonts w:ascii="Times New Roman" w:hAnsi="Times New Roman"/>
      <w:lang w:val="en-GB" w:eastAsia="en-US"/>
    </w:rPr>
  </w:style>
  <w:style w:type="paragraph" w:customStyle="1" w:styleId="EditorsNote0">
    <w:name w:val="Editor.s Note"/>
    <w:basedOn w:val="EditorsNote"/>
    <w:link w:val="EditorsNoteChar0"/>
    <w:qFormat/>
    <w:rsid w:val="0005526C"/>
    <w:pPr>
      <w:overflowPunct w:val="0"/>
      <w:autoSpaceDE w:val="0"/>
      <w:autoSpaceDN w:val="0"/>
      <w:adjustRightInd w:val="0"/>
      <w:ind w:left="1559" w:hanging="1276"/>
      <w:textAlignment w:val="baseline"/>
    </w:pPr>
    <w:rPr>
      <w:lang w:eastAsia="en-GB"/>
    </w:rPr>
  </w:style>
  <w:style w:type="character" w:customStyle="1" w:styleId="EditorsNoteChar0">
    <w:name w:val="Editor.s Note Char"/>
    <w:basedOn w:val="a0"/>
    <w:link w:val="EditorsNote0"/>
    <w:rsid w:val="0005526C"/>
    <w:rPr>
      <w:rFonts w:ascii="Times New Roman" w:hAnsi="Times New Roman"/>
      <w:color w:val="FF0000"/>
      <w:lang w:val="en-GB" w:eastAsia="en-GB"/>
    </w:rPr>
  </w:style>
  <w:style w:type="character" w:customStyle="1" w:styleId="50">
    <w:name w:val="标题 5 字符"/>
    <w:basedOn w:val="a0"/>
    <w:link w:val="5"/>
    <w:rsid w:val="0048222D"/>
    <w:rPr>
      <w:rFonts w:ascii="Arial" w:hAnsi="Arial"/>
      <w:sz w:val="22"/>
      <w:lang w:val="en-GB" w:eastAsia="en-US"/>
    </w:rPr>
  </w:style>
  <w:style w:type="character" w:customStyle="1" w:styleId="30">
    <w:name w:val="标题 3 字符"/>
    <w:link w:val="3"/>
    <w:rsid w:val="00A678A6"/>
    <w:rPr>
      <w:rFonts w:ascii="Arial" w:hAnsi="Arial"/>
      <w:sz w:val="28"/>
      <w:lang w:val="en-GB" w:eastAsia="en-US"/>
    </w:rPr>
  </w:style>
  <w:style w:type="character" w:customStyle="1" w:styleId="ad">
    <w:name w:val="批注文字 字符"/>
    <w:basedOn w:val="a0"/>
    <w:link w:val="ac"/>
    <w:rsid w:val="00A678A6"/>
    <w:rPr>
      <w:rFonts w:ascii="Times New Roman" w:hAnsi="Times New Roman"/>
      <w:lang w:val="en-GB" w:eastAsia="en-US"/>
    </w:rPr>
  </w:style>
  <w:style w:type="character" w:customStyle="1" w:styleId="40">
    <w:name w:val="标题 4 字符"/>
    <w:basedOn w:val="a0"/>
    <w:link w:val="4"/>
    <w:rsid w:val="00A678A6"/>
    <w:rPr>
      <w:rFonts w:ascii="Arial" w:hAnsi="Arial"/>
      <w:sz w:val="24"/>
      <w:lang w:val="en-GB" w:eastAsia="en-US"/>
    </w:rPr>
  </w:style>
  <w:style w:type="paragraph" w:customStyle="1" w:styleId="StartEndofChange">
    <w:name w:val="Start/End of Change"/>
    <w:basedOn w:val="1"/>
    <w:qFormat/>
    <w:rsid w:val="00D3766D"/>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oleObject" Target="embeddings/oleObject1.bin"/><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2.vsdx"/><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2"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92E8F9-EB59-44ED-BC5C-2E6D442E5A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171</TotalTime>
  <Pages>26</Pages>
  <Words>10032</Words>
  <Characters>57187</Characters>
  <Application>Microsoft Office Word</Application>
  <DocSecurity>0</DocSecurity>
  <Lines>476</Lines>
  <Paragraphs>134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67085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hw user</cp:lastModifiedBy>
  <cp:revision>814</cp:revision>
  <cp:lastPrinted>1900-01-01T00:00:00Z</cp:lastPrinted>
  <dcterms:created xsi:type="dcterms:W3CDTF">2025-05-08T13:41:00Z</dcterms:created>
  <dcterms:modified xsi:type="dcterms:W3CDTF">2025-11-07T08:36:00Z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1687504654</vt:lpwstr>
  </property>
  <property fmtid="{D5CDD505-2E9C-101B-9397-08002B2CF9AE}" pid="25" name="_2015_ms_pID_725343">
    <vt:lpwstr>(3)/Bt9tjOFSTGYwC4A7HgcSEPu7wyvSrNGafay1TaI+2ztUFfQTQCNbCRamC2V4Vt5OXyhSn+n
dmH8/31cJB20F2H+/DmfweQObttruS68puuLuK5W1nWAiqtVw7m77cnlpJmZrmvLn0Kg64qi
MX4MF0lAAjCcGghEi2ZOK6V9mSeIahcjQS84pj7JXkRRBuymoZX+oeeNYh/RBZCr+bF7USLe
VTNWyeM13aOwwasoXl</vt:lpwstr>
  </property>
  <property fmtid="{D5CDD505-2E9C-101B-9397-08002B2CF9AE}" pid="26" name="_2015_ms_pID_7253431">
    <vt:lpwstr>UdtuH/Ok9rlpn5nZISV+pFnplicJa98Wz6hVGIACnyrbfgdOaneDhR
YOc1m9p139QTm/lj5wD1s0rYsJHKzepts9lGHwOIWv3FI5Hc3V63M3Q1pApKarr06/HQAaDJ
gV3p2G1Qfe/3K+GFlxeM6K8isDn9X2OHYPPSlKKoI0EDK2HPORi8gPQ84jY7PK7pM3IvyNW1
4GrsJabj93s+cEojvz5lvSdugvOVnYi0SJD3</vt:lpwstr>
  </property>
  <property fmtid="{D5CDD505-2E9C-101B-9397-08002B2CF9AE}" pid="27" name="_2015_ms_pID_7253432">
    <vt:lpwstr>/6pH1gSqW73MIBc8Vy17Bao=</vt:lpwstr>
  </property>
  <property fmtid="{D5CDD505-2E9C-101B-9397-08002B2CF9AE}" pid="28" name="KeyAssetLabel_HuaWei">
    <vt:lpwstr>{ytg2G5oB6wQu1FR8Hd68wR3xJegLwk}</vt:lpwstr>
  </property>
</Properties>
</file>